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0D" w:rsidRPr="00896FA2" w:rsidRDefault="001A7BCB" w:rsidP="005A5C0D">
      <w:pPr>
        <w:autoSpaceDE w:val="0"/>
        <w:spacing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-596900</wp:posOffset>
            </wp:positionV>
            <wp:extent cx="701675" cy="796925"/>
            <wp:effectExtent l="19050" t="0" r="3175" b="0"/>
            <wp:wrapTight wrapText="bothSides">
              <wp:wrapPolygon edited="0">
                <wp:start x="8796" y="0"/>
                <wp:lineTo x="5864" y="1549"/>
                <wp:lineTo x="1173" y="6712"/>
                <wp:lineTo x="-586" y="16523"/>
                <wp:lineTo x="586" y="21170"/>
                <wp:lineTo x="1759" y="21170"/>
                <wp:lineTo x="19352" y="21170"/>
                <wp:lineTo x="20525" y="21170"/>
                <wp:lineTo x="21698" y="19104"/>
                <wp:lineTo x="21698" y="16523"/>
                <wp:lineTo x="21111" y="7229"/>
                <wp:lineTo x="15247" y="1033"/>
                <wp:lineTo x="12315" y="0"/>
                <wp:lineTo x="8796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4F2" w:rsidRPr="004454F2" w:rsidRDefault="004454F2" w:rsidP="005A5C0D">
      <w:pPr>
        <w:autoSpaceDE w:val="0"/>
        <w:spacing w:after="0"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F2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454F2" w:rsidRPr="004454F2" w:rsidRDefault="004454F2" w:rsidP="005A5C0D">
      <w:pPr>
        <w:autoSpaceDE w:val="0"/>
        <w:spacing w:after="0"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F2">
        <w:rPr>
          <w:rFonts w:ascii="Times New Roman" w:hAnsi="Times New Roman" w:cs="Times New Roman"/>
          <w:b/>
          <w:sz w:val="28"/>
          <w:szCs w:val="28"/>
        </w:rPr>
        <w:t>СЫЧЕВСКОГО ГОРОДСКОГО ПОСЕЛЕНИЯ</w:t>
      </w:r>
    </w:p>
    <w:p w:rsidR="004454F2" w:rsidRPr="004454F2" w:rsidRDefault="004454F2" w:rsidP="005A5C0D">
      <w:pPr>
        <w:autoSpaceDE w:val="0"/>
        <w:spacing w:after="0"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F2">
        <w:rPr>
          <w:rFonts w:ascii="Times New Roman" w:hAnsi="Times New Roman" w:cs="Times New Roman"/>
          <w:b/>
          <w:sz w:val="28"/>
          <w:szCs w:val="28"/>
        </w:rPr>
        <w:t>СЫЧЕВСКОГО РАЙОНА СМОЛЕНСКОЙ ОБЛАСТИ</w:t>
      </w:r>
    </w:p>
    <w:p w:rsidR="00832257" w:rsidRPr="00E87C48" w:rsidRDefault="00832257" w:rsidP="005A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32257" w:rsidRPr="00E5638D" w:rsidRDefault="00832257" w:rsidP="00F7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РЕШЕНИЕ</w:t>
      </w:r>
    </w:p>
    <w:p w:rsidR="00832257" w:rsidRDefault="00832257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1A7BCB" w:rsidRPr="00E5638D" w:rsidRDefault="001A7BCB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5A5C0D" w:rsidRPr="005A5C0D" w:rsidRDefault="005A5C0D" w:rsidP="005A5C0D">
      <w:pPr>
        <w:shd w:val="clear" w:color="auto" w:fill="FFFFFF"/>
        <w:tabs>
          <w:tab w:val="left" w:pos="5424"/>
        </w:tabs>
        <w:rPr>
          <w:rFonts w:ascii="Times New Roman" w:hAnsi="Times New Roman" w:cs="Times New Roman"/>
          <w:sz w:val="28"/>
          <w:szCs w:val="28"/>
        </w:rPr>
      </w:pPr>
      <w:r w:rsidRPr="005A5C0D">
        <w:rPr>
          <w:rFonts w:ascii="Times New Roman" w:hAnsi="Times New Roman" w:cs="Times New Roman"/>
          <w:sz w:val="28"/>
          <w:szCs w:val="28"/>
        </w:rPr>
        <w:t xml:space="preserve">от </w:t>
      </w:r>
      <w:r w:rsidR="00A40219">
        <w:rPr>
          <w:rFonts w:ascii="Times New Roman" w:hAnsi="Times New Roman" w:cs="Times New Roman"/>
          <w:sz w:val="28"/>
          <w:szCs w:val="28"/>
        </w:rPr>
        <w:t>16</w:t>
      </w:r>
      <w:r w:rsidRPr="005A5C0D">
        <w:rPr>
          <w:rFonts w:ascii="Times New Roman" w:hAnsi="Times New Roman" w:cs="Times New Roman"/>
          <w:sz w:val="28"/>
          <w:szCs w:val="28"/>
        </w:rPr>
        <w:t xml:space="preserve"> </w:t>
      </w:r>
      <w:r w:rsidR="00A40219">
        <w:rPr>
          <w:rFonts w:ascii="Times New Roman" w:hAnsi="Times New Roman" w:cs="Times New Roman"/>
          <w:sz w:val="28"/>
          <w:szCs w:val="28"/>
        </w:rPr>
        <w:t>января 2023</w:t>
      </w:r>
      <w:r w:rsidRPr="005A5C0D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A402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5C0D">
        <w:rPr>
          <w:rFonts w:ascii="Times New Roman" w:hAnsi="Times New Roman" w:cs="Times New Roman"/>
          <w:sz w:val="28"/>
          <w:szCs w:val="28"/>
        </w:rPr>
        <w:t xml:space="preserve">  №  </w:t>
      </w:r>
      <w:r w:rsidR="00A40219">
        <w:rPr>
          <w:rFonts w:ascii="Times New Roman" w:hAnsi="Times New Roman" w:cs="Times New Roman"/>
          <w:sz w:val="28"/>
          <w:szCs w:val="28"/>
        </w:rPr>
        <w:t>3</w:t>
      </w:r>
      <w:r w:rsidRPr="005A5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C0D" w:rsidRDefault="005A5C0D" w:rsidP="001A7BCB">
      <w:pPr>
        <w:pStyle w:val="afc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1A7BCB">
        <w:rPr>
          <w:rFonts w:ascii="Times New Roman" w:hAnsi="Times New Roman" w:cs="Times New Roman"/>
          <w:sz w:val="28"/>
          <w:szCs w:val="28"/>
        </w:rPr>
        <w:t>Об утверждении Правил благоустройства</w:t>
      </w:r>
      <w:r w:rsidR="001A7BCB">
        <w:rPr>
          <w:rFonts w:ascii="Times New Roman" w:hAnsi="Times New Roman" w:cs="Times New Roman"/>
          <w:sz w:val="28"/>
          <w:szCs w:val="28"/>
        </w:rPr>
        <w:t xml:space="preserve"> </w:t>
      </w:r>
      <w:r w:rsidRPr="001A7BCB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1A7BCB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1A7BC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A7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BCB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1A7BC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F73223" w:rsidRDefault="00F73223" w:rsidP="00F73223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</w:p>
    <w:p w:rsidR="00676DC7" w:rsidRPr="00F73223" w:rsidRDefault="00676DC7" w:rsidP="00F7322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223">
        <w:rPr>
          <w:rFonts w:ascii="Times New Roman" w:hAnsi="Times New Roman" w:cs="Times New Roman"/>
          <w:sz w:val="28"/>
          <w:szCs w:val="28"/>
        </w:rPr>
        <w:t>В соответствии с частью 10 статьи 35, статьей 45</w:t>
      </w:r>
      <w:r w:rsidR="001A7BCB" w:rsidRPr="00F73223">
        <w:rPr>
          <w:rFonts w:ascii="Times New Roman" w:hAnsi="Times New Roman" w:cs="Times New Roman"/>
          <w:sz w:val="28"/>
          <w:szCs w:val="28"/>
        </w:rPr>
        <w:t>.1</w:t>
      </w:r>
      <w:r w:rsidRPr="00F7322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F7322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73223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C27C5C" w:rsidRPr="00F73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FDC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AC4FDC" w:rsidRPr="00F732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C4FDC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AC4FDC" w:rsidRPr="00F7322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27C5C" w:rsidRPr="00F73223">
        <w:rPr>
          <w:rFonts w:ascii="Times New Roman" w:hAnsi="Times New Roman" w:cs="Times New Roman"/>
          <w:sz w:val="28"/>
          <w:szCs w:val="28"/>
        </w:rPr>
        <w:t xml:space="preserve"> </w:t>
      </w:r>
      <w:r w:rsidR="00F73223">
        <w:rPr>
          <w:rFonts w:ascii="Times New Roman" w:hAnsi="Times New Roman" w:cs="Times New Roman"/>
          <w:sz w:val="28"/>
          <w:szCs w:val="28"/>
        </w:rPr>
        <w:t>Совет</w:t>
      </w:r>
      <w:r w:rsidR="00AC4FDC" w:rsidRPr="00F73223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AC4FDC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AC4FDC" w:rsidRPr="00F732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C4FDC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AC4FDC" w:rsidRPr="00F7322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832257" w:rsidRPr="00E5638D" w:rsidRDefault="00832257" w:rsidP="008322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2A62" w:rsidRPr="001A7BCB" w:rsidRDefault="00CE4395" w:rsidP="0038772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7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="00C32A62" w:rsidRPr="001A7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32257" w:rsidRPr="00E5638D" w:rsidRDefault="00832257" w:rsidP="0038772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F73223" w:rsidRDefault="00832257" w:rsidP="00F73223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223">
        <w:rPr>
          <w:rFonts w:ascii="Times New Roman" w:hAnsi="Times New Roman" w:cs="Times New Roman"/>
          <w:sz w:val="28"/>
          <w:szCs w:val="28"/>
        </w:rPr>
        <w:t xml:space="preserve">1. Утвердить Правила благоустройства территории </w:t>
      </w:r>
      <w:proofErr w:type="spellStart"/>
      <w:r w:rsidR="00AC4FDC" w:rsidRPr="00F73223">
        <w:rPr>
          <w:rFonts w:ascii="Times New Roman" w:hAnsi="Times New Roman" w:cs="Times New Roman"/>
          <w:bCs/>
          <w:sz w:val="28"/>
          <w:szCs w:val="28"/>
        </w:rPr>
        <w:t>Сычевского</w:t>
      </w:r>
      <w:proofErr w:type="spellEnd"/>
      <w:r w:rsidR="00AC4FDC" w:rsidRPr="00F73223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AC4FDC" w:rsidRPr="00F73223">
        <w:rPr>
          <w:rFonts w:ascii="Times New Roman" w:hAnsi="Times New Roman" w:cs="Times New Roman"/>
          <w:bCs/>
          <w:sz w:val="28"/>
          <w:szCs w:val="28"/>
        </w:rPr>
        <w:t>Сычевсого</w:t>
      </w:r>
      <w:proofErr w:type="spellEnd"/>
      <w:r w:rsidR="00AC4FDC" w:rsidRPr="00F73223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F73223">
        <w:rPr>
          <w:rFonts w:ascii="Times New Roman" w:hAnsi="Times New Roman" w:cs="Times New Roman"/>
          <w:bCs/>
          <w:sz w:val="28"/>
          <w:szCs w:val="28"/>
        </w:rPr>
        <w:t>.</w:t>
      </w:r>
    </w:p>
    <w:p w:rsidR="00AC4FDC" w:rsidRPr="00F73223" w:rsidRDefault="00C32A62" w:rsidP="00F7322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2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32257" w:rsidRPr="00F732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Pr="00F73223">
        <w:rPr>
          <w:rFonts w:ascii="Times New Roman" w:hAnsi="Times New Roman" w:cs="Times New Roman"/>
          <w:bCs/>
          <w:sz w:val="28"/>
          <w:szCs w:val="28"/>
          <w:lang w:eastAsia="en-US"/>
        </w:rPr>
        <w:t>Со дня вступления в силу настоящего решения п</w:t>
      </w:r>
      <w:r w:rsidR="00F732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ризнать утратившим силу </w:t>
      </w:r>
      <w:r w:rsidR="00F73223">
        <w:rPr>
          <w:rFonts w:ascii="Times New Roman" w:hAnsi="Times New Roman" w:cs="Times New Roman"/>
          <w:sz w:val="28"/>
          <w:szCs w:val="28"/>
        </w:rPr>
        <w:t>решение</w:t>
      </w:r>
      <w:r w:rsidR="00AC4FDC" w:rsidRPr="00F7322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AC4FDC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AC4FDC" w:rsidRPr="00F73223">
        <w:rPr>
          <w:rFonts w:ascii="Times New Roman" w:hAnsi="Times New Roman" w:cs="Times New Roman"/>
          <w:sz w:val="28"/>
          <w:szCs w:val="28"/>
        </w:rPr>
        <w:t xml:space="preserve"> </w:t>
      </w:r>
      <w:r w:rsidR="00AC4FDC" w:rsidRPr="00F73223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proofErr w:type="spellStart"/>
      <w:r w:rsidR="00AC4FDC" w:rsidRPr="00F73223">
        <w:rPr>
          <w:rFonts w:ascii="Times New Roman" w:hAnsi="Times New Roman" w:cs="Times New Roman"/>
          <w:bCs/>
          <w:sz w:val="28"/>
          <w:szCs w:val="28"/>
        </w:rPr>
        <w:t>Сычевского</w:t>
      </w:r>
      <w:proofErr w:type="spellEnd"/>
      <w:r w:rsidR="00AC4FDC" w:rsidRPr="00F73223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F73223" w:rsidRPr="00F73223">
        <w:rPr>
          <w:rFonts w:ascii="Times New Roman" w:hAnsi="Times New Roman" w:cs="Times New Roman"/>
          <w:sz w:val="28"/>
          <w:szCs w:val="28"/>
        </w:rPr>
        <w:t xml:space="preserve"> </w:t>
      </w:r>
      <w:r w:rsidR="00AC4FDC" w:rsidRPr="00F73223">
        <w:rPr>
          <w:rFonts w:ascii="Times New Roman" w:hAnsi="Times New Roman" w:cs="Times New Roman"/>
          <w:sz w:val="28"/>
          <w:szCs w:val="28"/>
        </w:rPr>
        <w:t>от 15.05.2019 года №</w:t>
      </w:r>
      <w:r w:rsidR="00F73223" w:rsidRPr="00F73223">
        <w:rPr>
          <w:rFonts w:ascii="Times New Roman" w:hAnsi="Times New Roman" w:cs="Times New Roman"/>
          <w:sz w:val="28"/>
          <w:szCs w:val="28"/>
        </w:rPr>
        <w:t xml:space="preserve"> </w:t>
      </w:r>
      <w:r w:rsidR="00AC4FDC" w:rsidRPr="00F73223">
        <w:rPr>
          <w:rFonts w:ascii="Times New Roman" w:hAnsi="Times New Roman" w:cs="Times New Roman"/>
          <w:sz w:val="28"/>
          <w:szCs w:val="28"/>
        </w:rPr>
        <w:t xml:space="preserve">23 «Об утверждении Правил благоустройства, озеленения, обеспечения  чистоты и порядка на территории  </w:t>
      </w:r>
      <w:proofErr w:type="spellStart"/>
      <w:r w:rsidR="00AC4FDC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AC4FDC" w:rsidRPr="00F73223">
        <w:rPr>
          <w:rFonts w:ascii="Times New Roman" w:hAnsi="Times New Roman" w:cs="Times New Roman"/>
          <w:sz w:val="28"/>
          <w:szCs w:val="28"/>
        </w:rPr>
        <w:t xml:space="preserve"> городского  поселения  </w:t>
      </w:r>
      <w:proofErr w:type="spellStart"/>
      <w:r w:rsidR="00AC4FDC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AC4FDC" w:rsidRPr="00F7322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F73223" w:rsidRPr="00F73223">
        <w:rPr>
          <w:rFonts w:ascii="Times New Roman" w:hAnsi="Times New Roman" w:cs="Times New Roman"/>
          <w:sz w:val="28"/>
          <w:szCs w:val="28"/>
        </w:rPr>
        <w:t>».</w:t>
      </w:r>
    </w:p>
    <w:p w:rsidR="001A7BCB" w:rsidRPr="00F73223" w:rsidRDefault="00AC4FDC" w:rsidP="00F7322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223">
        <w:rPr>
          <w:rFonts w:ascii="Times New Roman" w:hAnsi="Times New Roman" w:cs="Times New Roman"/>
          <w:sz w:val="28"/>
          <w:szCs w:val="28"/>
        </w:rPr>
        <w:t xml:space="preserve"> </w:t>
      </w:r>
      <w:r w:rsidR="00832257" w:rsidRPr="00F732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 </w:t>
      </w:r>
      <w:r w:rsidR="005A5C0D" w:rsidRPr="00F7322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его на официальном сайте Совета депутатов </w:t>
      </w:r>
      <w:proofErr w:type="spellStart"/>
      <w:r w:rsidR="005A5C0D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5A5C0D" w:rsidRPr="00F732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A5C0D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5A5C0D" w:rsidRPr="00F73223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 – телекоммуникационной сети Интернет  по адресу: </w:t>
      </w:r>
      <w:hyperlink r:id="rId10" w:history="1">
        <w:r w:rsidR="001A7BCB" w:rsidRPr="00F73223">
          <w:rPr>
            <w:rFonts w:ascii="Times New Roman" w:hAnsi="Times New Roman" w:cs="Times New Roman"/>
            <w:sz w:val="28"/>
            <w:szCs w:val="28"/>
          </w:rPr>
          <w:t>https://sovet-sichgor.admin-smolensk.ru/</w:t>
        </w:r>
      </w:hyperlink>
      <w:r w:rsidR="005A5C0D" w:rsidRPr="00F73223">
        <w:rPr>
          <w:rFonts w:ascii="Times New Roman" w:hAnsi="Times New Roman" w:cs="Times New Roman"/>
          <w:sz w:val="28"/>
          <w:szCs w:val="28"/>
        </w:rPr>
        <w:t>.</w:t>
      </w:r>
    </w:p>
    <w:p w:rsidR="00832257" w:rsidRPr="00F73223" w:rsidRDefault="00832257" w:rsidP="00F73223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732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4. Настоящее решение вступает в силу </w:t>
      </w:r>
      <w:r w:rsidR="008373CD" w:rsidRPr="00F732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 дня его официального </w:t>
      </w:r>
      <w:r w:rsidR="001A7BCB" w:rsidRPr="00F73223">
        <w:rPr>
          <w:rFonts w:ascii="Times New Roman" w:hAnsi="Times New Roman" w:cs="Times New Roman"/>
          <w:bCs/>
          <w:sz w:val="28"/>
          <w:szCs w:val="28"/>
          <w:lang w:eastAsia="en-US"/>
        </w:rPr>
        <w:t>обнародования</w:t>
      </w:r>
      <w:r w:rsidRPr="00F73223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8373CD" w:rsidRPr="005A5C0D" w:rsidRDefault="008373CD" w:rsidP="0038772A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3CD" w:rsidRPr="00E5638D" w:rsidRDefault="008373CD" w:rsidP="008373C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C0D" w:rsidRPr="001A7BCB" w:rsidRDefault="005A5C0D" w:rsidP="001A7BCB">
      <w:pPr>
        <w:pStyle w:val="afc"/>
        <w:rPr>
          <w:rFonts w:ascii="Times New Roman" w:hAnsi="Times New Roman" w:cs="Times New Roman"/>
          <w:sz w:val="28"/>
          <w:szCs w:val="28"/>
        </w:rPr>
      </w:pPr>
      <w:r w:rsidRPr="001A7BC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A5C0D" w:rsidRPr="001A7BCB" w:rsidRDefault="005A5C0D" w:rsidP="001A7BCB">
      <w:pPr>
        <w:pStyle w:val="afc"/>
        <w:rPr>
          <w:rFonts w:ascii="Times New Roman" w:hAnsi="Times New Roman" w:cs="Times New Roman"/>
          <w:sz w:val="28"/>
          <w:szCs w:val="28"/>
        </w:rPr>
      </w:pPr>
      <w:proofErr w:type="spellStart"/>
      <w:r w:rsidRPr="001A7BCB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1A7BC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A5C0D" w:rsidRPr="001A7BCB" w:rsidRDefault="005A5C0D" w:rsidP="001A7BCB">
      <w:pPr>
        <w:pStyle w:val="afc"/>
        <w:rPr>
          <w:rFonts w:ascii="Times New Roman" w:hAnsi="Times New Roman" w:cs="Times New Roman"/>
          <w:sz w:val="28"/>
          <w:szCs w:val="28"/>
        </w:rPr>
      </w:pPr>
      <w:proofErr w:type="spellStart"/>
      <w:r w:rsidRPr="001A7BCB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1A7BCB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        Т.П. </w:t>
      </w:r>
      <w:proofErr w:type="spellStart"/>
      <w:r w:rsidRPr="001A7BCB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</w:p>
    <w:p w:rsidR="00F73223" w:rsidRPr="00F73223" w:rsidRDefault="00F73223" w:rsidP="00F726BA">
      <w:pPr>
        <w:pStyle w:val="ConsTitle"/>
        <w:widowControl/>
        <w:tabs>
          <w:tab w:val="left" w:pos="5103"/>
        </w:tabs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</w:t>
      </w:r>
      <w:r w:rsidR="00F726B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F73223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F73223" w:rsidRPr="00F73223" w:rsidRDefault="00F73223" w:rsidP="00F726BA">
      <w:pPr>
        <w:pStyle w:val="afc"/>
        <w:tabs>
          <w:tab w:val="left" w:pos="5387"/>
        </w:tabs>
        <w:ind w:left="567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7322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решением Совета депутатов </w:t>
      </w:r>
      <w:proofErr w:type="spellStart"/>
      <w:r w:rsidRPr="00F73223">
        <w:rPr>
          <w:rStyle w:val="a7"/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Pr="00F7322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городского поселения  </w:t>
      </w:r>
      <w:proofErr w:type="spellStart"/>
      <w:r w:rsidRPr="00F73223">
        <w:rPr>
          <w:rStyle w:val="a7"/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Pr="00F7322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</w:t>
      </w:r>
      <w:r w:rsidR="00A4021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16.01.2023 </w:t>
      </w:r>
      <w:r w:rsidRPr="00F7322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года  № </w:t>
      </w:r>
      <w:r w:rsidR="00A40219">
        <w:rPr>
          <w:rStyle w:val="a7"/>
          <w:rFonts w:ascii="Times New Roman" w:hAnsi="Times New Roman" w:cs="Times New Roman"/>
          <w:b w:val="0"/>
          <w:sz w:val="28"/>
          <w:szCs w:val="28"/>
        </w:rPr>
        <w:t>3</w:t>
      </w:r>
    </w:p>
    <w:p w:rsidR="00F73223" w:rsidRDefault="00F73223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32257" w:rsidRPr="00E5638D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257" w:rsidRPr="00E5638D" w:rsidRDefault="00832257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F73223" w:rsidRDefault="00C96682" w:rsidP="00F73223">
      <w:pPr>
        <w:pStyle w:val="afc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F73223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ПРАВИЛА БЛАГОУСТРОЙСТВА ТЕРРИТОРИИ</w:t>
      </w:r>
    </w:p>
    <w:p w:rsidR="00262ADC" w:rsidRPr="00F73223" w:rsidRDefault="002D51F9" w:rsidP="00F73223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1512676"/>
      <w:r w:rsidRPr="00F73223">
        <w:rPr>
          <w:rFonts w:ascii="Times New Roman" w:hAnsi="Times New Roman" w:cs="Times New Roman"/>
          <w:b/>
          <w:sz w:val="28"/>
          <w:szCs w:val="28"/>
        </w:rPr>
        <w:t>СЫЧЕВСКОГО ГОРОДСКОГО ПОСЕЛЕНИЯ СЫЧЕВСКОГО РАЙОНА СМОЛЕНСКОЙ ОБЛАСТИ</w:t>
      </w:r>
    </w:p>
    <w:bookmarkEnd w:id="0"/>
    <w:p w:rsidR="00FE2A2F" w:rsidRPr="00E5638D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8F6E14" w:rsidRDefault="00C03D5E" w:rsidP="008F6E14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1" w:name="1"/>
      <w:bookmarkEnd w:id="1"/>
    </w:p>
    <w:p w:rsidR="00C96682" w:rsidRPr="00E5638D" w:rsidRDefault="00C03D5E" w:rsidP="008F6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</w:t>
      </w:r>
      <w:r w:rsidR="00C96682"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территории </w:t>
      </w:r>
      <w:proofErr w:type="spellStart"/>
      <w:r w:rsidR="009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Сыческого</w:t>
      </w:r>
      <w:proofErr w:type="spellEnd"/>
      <w:r w:rsidR="009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9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Сычевского</w:t>
      </w:r>
      <w:proofErr w:type="spellEnd"/>
      <w:r w:rsidR="009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</w:t>
      </w:r>
      <w:r w:rsidR="00C96682"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поселение соответственно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C96682" w:rsidRPr="00E5638D" w:rsidRDefault="00C9668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E5638D" w:rsidRDefault="00C03D5E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2" w:name="3"/>
      <w:bookmarkEnd w:id="2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:rsidR="00457D7A" w:rsidRPr="00E5638D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457D7A" w:rsidRPr="007B0CF7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="004206B4"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7D7A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интенсивного пешеходного (автомобильного) движения 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проходы (проезды) используемые большинством </w:t>
      </w:r>
      <w:r w:rsidR="00D8085A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населенного пункта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к социально-значимым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торговым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объектам, жилой застройки;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62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B3D">
        <w:rPr>
          <w:rFonts w:ascii="Times New Roman" w:hAnsi="Times New Roman" w:cs="Times New Roman"/>
          <w:color w:val="000000" w:themeColor="text1"/>
          <w:sz w:val="28"/>
          <w:szCs w:val="28"/>
        </w:rPr>
        <w:t>отдел городского хозяйства Администрации муниципального образования «</w:t>
      </w:r>
      <w:proofErr w:type="spellStart"/>
      <w:r w:rsidR="00956B3D">
        <w:rPr>
          <w:rFonts w:ascii="Times New Roman" w:hAnsi="Times New Roman" w:cs="Times New Roman"/>
          <w:color w:val="000000" w:themeColor="text1"/>
          <w:sz w:val="28"/>
          <w:szCs w:val="28"/>
        </w:rPr>
        <w:t>Сычевский</w:t>
      </w:r>
      <w:proofErr w:type="spellEnd"/>
      <w:r w:rsidR="00956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7AA7" w:rsidRPr="00E5638D" w:rsidRDefault="00452DC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52F10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EF5413" w:rsidRDefault="00EF5413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="00673923"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:rsidR="00792FF0" w:rsidRPr="00696B6C" w:rsidRDefault="00792F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(детской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спортивной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площадки для выгула животных)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измеряется от ограждения, защитной зоны из кустов и деревьев или на </w:t>
      </w:r>
      <w:r w:rsidR="00956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</w:t>
      </w:r>
      <w:proofErr w:type="gramStart"/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бетонного,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асфальтированного) основания контейнерной площадки.</w:t>
      </w:r>
    </w:p>
    <w:p w:rsidR="00452DC2" w:rsidRPr="00E5638D" w:rsidRDefault="00EF5413" w:rsidP="0038772A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2F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 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03D5E" w:rsidRPr="007B0CF7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:rsidR="00C03D5E" w:rsidRDefault="00C03D5E" w:rsidP="0038772A">
      <w:pPr>
        <w:pStyle w:val="afc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B41" w:rsidRPr="008F6E14" w:rsidRDefault="002E6B41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t>Глава 2. Формы и механизмы участия жителей поселения в принятии</w:t>
      </w:r>
      <w:r w:rsidR="00197638" w:rsidRPr="008F6E14">
        <w:rPr>
          <w:sz w:val="28"/>
          <w:szCs w:val="28"/>
        </w:rPr>
        <w:t xml:space="preserve"> и реализации</w:t>
      </w:r>
      <w:r w:rsidRPr="008F6E14">
        <w:rPr>
          <w:sz w:val="28"/>
          <w:szCs w:val="28"/>
        </w:rPr>
        <w:t xml:space="preserve"> решений по благоустройству территории </w:t>
      </w:r>
      <w:bookmarkStart w:id="3" w:name="_Hlk5026116"/>
      <w:r w:rsidRPr="008F6E14">
        <w:rPr>
          <w:sz w:val="28"/>
          <w:szCs w:val="28"/>
        </w:rPr>
        <w:t xml:space="preserve">поселения </w:t>
      </w:r>
      <w:bookmarkEnd w:id="3"/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="00956B3D" w:rsidRPr="009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956B3D" w:rsidRPr="009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Сычевский</w:t>
      </w:r>
      <w:proofErr w:type="spellEnd"/>
      <w:r w:rsidR="00956B3D" w:rsidRPr="009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Смоленской области</w:t>
      </w:r>
      <w:r w:rsidR="00956B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</w:t>
      </w:r>
      <w:r w:rsidR="009C1D9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proofErr w:type="spellStart"/>
      <w:r w:rsidR="00956B3D" w:rsidRPr="00956B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sychevka</w:t>
      </w:r>
      <w:proofErr w:type="spellEnd"/>
      <w:r w:rsidR="00956B3D" w:rsidRPr="00956B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6B3D" w:rsidRPr="00956B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admin</w:t>
      </w:r>
      <w:r w:rsidR="00956B3D" w:rsidRPr="00956B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956B3D" w:rsidRPr="00956B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smolensk</w:t>
      </w:r>
      <w:proofErr w:type="spellEnd"/>
      <w:r w:rsidR="00956B3D" w:rsidRPr="00956B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956B3D" w:rsidRPr="00956B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7A5C7E" w:rsidRPr="00E5638D">
        <w:rPr>
          <w:color w:val="000000" w:themeColor="text1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иных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интернет-ресурсах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0225A" w:rsidRPr="00E5638D" w:rsidRDefault="0010225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956B3D" w:rsidRPr="009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956B3D" w:rsidRPr="009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:rsidR="00280CCC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spellEnd"/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организация проектных семинаров, проведение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дизайн-игр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80CCC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:rsidR="002E6B41" w:rsidRPr="00E5638D" w:rsidRDefault="00CD659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22456A" w:rsidRPr="00E5638D" w:rsidRDefault="0022456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7A5C7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реализации проектов благоустройства территории поселения может обеспечиваться: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в том числе за счет ликвидации необоснованных барьеров и препятствий;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маломобильным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группам населения;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безопасность и порядок, в том числе путем организации системы освещения и видеонаблюдения.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6006F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проектировании объектов благоустройства обеспечива</w:t>
      </w:r>
      <w:r w:rsidR="00A50B8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доступность общественной среды для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населения.</w:t>
      </w:r>
    </w:p>
    <w:p w:rsidR="00C03D5E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населения, приемы поддержки исторически сложившейся планировочной структуры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:rsidR="002E6B41" w:rsidRPr="00E5638D" w:rsidRDefault="002E6B41" w:rsidP="0038772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8C79B7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6075DC" w:rsidRPr="00F71BCF" w:rsidRDefault="006075DC" w:rsidP="00F4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="00FC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FC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FC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4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1D02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прилегающих территорий определяются при наличии одного из следующих оснований: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C76893" w:rsidRPr="00F71BCF" w:rsidRDefault="007C39E6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20236279"/>
      <w:bookmarkStart w:id="6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5"/>
      <w:bookmarkEnd w:id="6"/>
      <w:r w:rsidR="00C7689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домов), - 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081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</w:t>
      </w:r>
      <w:r w:rsidR="00FC4E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для земельных участков, на которых расположены индивидуальные жилые дома и жилые дома блокированной застройки, - ___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для индивидуальных жилых домов и жилых домов блокированной застройки, земельные участки под которыми не образованы, - ___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ограждения территории индивидуального жилого дома или жилого дома блокированной застройки, а в случае отсутствия ограждения - 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индивидуального жилого дома или жилого дома блокированной застройки;</w:t>
      </w:r>
      <w:proofErr w:type="gramEnd"/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- ___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- 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</w:t>
      </w:r>
      <w:r w:rsidR="009A5349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- 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___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10) для земельных участков, на которых ведется строительство зданий, строений, сооружений, - 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ограждения строительной площадки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___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границ указанных земельных участков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 w:rsidR="000819E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="000819E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указанных объектов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13) для садоводческих или огороднических некоммерческих товариществ, а также гаражных кооперативов - 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</w:t>
      </w:r>
      <w:r w:rsidR="00FC4EB7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="0001361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FC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C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их ограждений.</w:t>
      </w:r>
      <w:proofErr w:type="gramEnd"/>
    </w:p>
    <w:p w:rsidR="00F0521F" w:rsidRPr="00F71BCF" w:rsidRDefault="00C76893" w:rsidP="0038772A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21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с учетом следующих ограничений: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числе границы, имеющие один замкнутый контур или несколько непересекающихся замкнутых контуров;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:rsidR="00CA02B3" w:rsidRPr="00F71BCF" w:rsidRDefault="0010225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02B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CA02B3" w:rsidRPr="00F71BCF" w:rsidRDefault="00CA02B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7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:rsidR="006075DC" w:rsidRPr="00E5638D" w:rsidRDefault="006075DC" w:rsidP="00F111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1D778B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</w:t>
      </w:r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помещений</w:t>
      </w:r>
      <w:proofErr w:type="gramEnd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075DC" w:rsidRPr="00E5638D" w:rsidRDefault="00786A9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5E78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до </w:t>
      </w:r>
      <w:r w:rsidR="005E781C" w:rsidRPr="005E78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</w:t>
      </w:r>
      <w:r w:rsidRPr="005E78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8D153A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8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9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bookmarkEnd w:id="9"/>
      <w:r w:rsidR="005E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 w:rsidR="00B56FD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 w:rsidR="004F6F39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0" w:name="_Hlk14965574"/>
    </w:p>
    <w:bookmarkEnd w:id="10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="005E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8"/>
    <w:p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</w:t>
      </w:r>
      <w:r w:rsidR="005E781C">
        <w:rPr>
          <w:rFonts w:ascii="Times New Roman" w:hAnsi="Times New Roman" w:cs="Times New Roman"/>
          <w:color w:val="000000" w:themeColor="text1"/>
          <w:sz w:val="28"/>
          <w:szCs w:val="28"/>
        </w:rPr>
        <w:t>отделом городского хозяйства Администрации муниципального образования «</w:t>
      </w:r>
      <w:proofErr w:type="spellStart"/>
      <w:r w:rsidR="005E781C">
        <w:rPr>
          <w:rFonts w:ascii="Times New Roman" w:hAnsi="Times New Roman" w:cs="Times New Roman"/>
          <w:color w:val="000000" w:themeColor="text1"/>
          <w:sz w:val="28"/>
          <w:szCs w:val="28"/>
        </w:rPr>
        <w:t>Сычевский</w:t>
      </w:r>
      <w:proofErr w:type="spellEnd"/>
      <w:r w:rsidR="005E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согласованные с органами санитарно-эпидемиологического надзора и органом по охране окружающей среды;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сбрасывать</w:t>
      </w:r>
      <w:r w:rsidR="005E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водоемы бытовые, производственные отходы и загрязнять</w:t>
      </w:r>
      <w:r w:rsidR="005E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воду</w:t>
      </w:r>
      <w:r w:rsidR="005E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E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прилегающую</w:t>
      </w:r>
      <w:r w:rsidR="005E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водоему территорию;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сметать мусор на проезжую часть улиц,</w:t>
      </w:r>
      <w:r w:rsidR="005E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spellEnd"/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</w:t>
      </w:r>
      <w:r w:rsidR="000C49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землях или земельных участках, находящихся в муниципальной собственности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286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0D4D" w:rsidRPr="00E5638D" w:rsidRDefault="00E90D4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</w:t>
      </w:r>
      <w:proofErr w:type="gramEnd"/>
      <w:r w:rsidR="005E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мусоросборниках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</w:t>
      </w:r>
      <w:r w:rsidR="00961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птиц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0D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выгребных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7849BD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кладировать строительные материалы, мусор на территории общего пользования</w:t>
      </w:r>
      <w:r w:rsidR="00D611B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D611BD" w:rsidRPr="00BD3F59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е отсутствия тента или укрытия);</w:t>
      </w:r>
    </w:p>
    <w:p w:rsidR="00D3485D" w:rsidRPr="00D3485D" w:rsidRDefault="000833F2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:rsidR="00D3485D" w:rsidRDefault="00D3485D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0833F2" w:rsidRPr="00BD3F59" w:rsidRDefault="000833F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</w:t>
      </w:r>
      <w:r w:rsidR="00C7160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8E7846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водонепроницаемых сооружениях как отдельных, так и в составе дворовых уборных.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Удаление ЖБО должно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0D2F82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54CCD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 w:rsidR="00950C2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выгуле домашнего животного необходимо соблюдать следующие требования: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:rsidR="00B20EC0" w:rsidRPr="00E5638D" w:rsidRDefault="00B20EC0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деревьев, расположенных в мощении, при отсутствии иных видов защиты, в том числе приствольных решеток, бордюров, скамеек, допускается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предусматривать защитное приствольное покрытие, выполненное на одном уровне или выше покрытия пешеходных коммуникаций.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512092" w:rsidRPr="00F111D3">
        <w:rPr>
          <w:sz w:val="28"/>
          <w:szCs w:val="28"/>
        </w:rPr>
        <w:t>5</w:t>
      </w:r>
      <w:r w:rsidRPr="00F111D3">
        <w:rPr>
          <w:sz w:val="28"/>
          <w:szCs w:val="28"/>
        </w:rPr>
        <w:t>. Особенности организации уборки территории поселения в зимний период</w:t>
      </w:r>
    </w:p>
    <w:p w:rsidR="0042752A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антигололедных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075DC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Период зимней уборки устанавливается </w:t>
      </w:r>
      <w:r w:rsidR="006075DC" w:rsidRPr="008378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1 ноября по 15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2752A" w:rsidRPr="00E5638D" w:rsidRDefault="0042752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075DC" w:rsidRPr="00E5638D" w:rsidRDefault="00161A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Мероприятия по подготовке уборочной техники к работе в зимний период проводятся владельцами техники в срок </w:t>
      </w:r>
      <w:r w:rsidR="006075DC" w:rsidRPr="008378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F171D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</w:t>
      </w:r>
      <w:r w:rsidR="006075DC" w:rsidRPr="008378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EF5413" w:rsidRDefault="00EF541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уборки запрещается: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075DC" w:rsidRPr="00BD3F59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противогололёдного</w:t>
      </w:r>
      <w:proofErr w:type="spellEnd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C70A1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2" w:name="6"/>
      <w:bookmarkEnd w:id="12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пешеходных и транспортных коммуникаций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следует начинать немедленно с начала снегопада или появления гололеда.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до 8 часов утра.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средства.</w:t>
      </w:r>
    </w:p>
    <w:p w:rsidR="0042752A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складировать на свободных территориях при обеспечении сохранения зеленых насаждений и отсутствии препятствий для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свободно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и движени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пешеходов.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снега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13" w:name="_Hlk2280404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14"/>
      <w:bookmarkEnd w:id="15"/>
      <w:r w:rsidR="00CB4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сосулек.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Очистка крыш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CB4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Сброшенные с кровель снег, наледь и сосульки должны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F607E5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установки. Размещение и функционирование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F607E5" w:rsidRPr="00E5638D" w:rsidRDefault="00F607E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Адреса и границы площадок, предназначенных для складирования снега, определяет </w:t>
      </w:r>
      <w:r w:rsidR="00CB4A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отдел городского хозяйства Администрации муниципального образования «</w:t>
      </w:r>
      <w:proofErr w:type="spellStart"/>
      <w:r w:rsidR="00CB4A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Сычевский</w:t>
      </w:r>
      <w:proofErr w:type="spellEnd"/>
      <w:r w:rsidR="00CB4A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Смоленской области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E1028" w:rsidRPr="00E5638D" w:rsidRDefault="00411EC6" w:rsidP="0038772A">
      <w:pPr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607E5" w:rsidRPr="00E5638D" w:rsidRDefault="007E102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6" w:name="7"/>
      <w:bookmarkEnd w:id="16"/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3EB">
        <w:rPr>
          <w:sz w:val="28"/>
          <w:szCs w:val="28"/>
        </w:rPr>
        <w:lastRenderedPageBreak/>
        <w:t xml:space="preserve">Глава </w:t>
      </w:r>
      <w:r w:rsidR="00F377FA" w:rsidRPr="002413EB">
        <w:rPr>
          <w:sz w:val="28"/>
          <w:szCs w:val="28"/>
        </w:rPr>
        <w:t>6</w:t>
      </w:r>
      <w:r w:rsidRPr="002413EB">
        <w:rPr>
          <w:sz w:val="28"/>
          <w:szCs w:val="28"/>
        </w:rPr>
        <w:t>.</w:t>
      </w:r>
      <w:r w:rsidRPr="00F111D3">
        <w:rPr>
          <w:sz w:val="28"/>
          <w:szCs w:val="28"/>
        </w:rPr>
        <w:t xml:space="preserve"> Особенности организации уборки территории поселения </w:t>
      </w:r>
      <w:r w:rsidRPr="00F111D3">
        <w:rPr>
          <w:sz w:val="28"/>
          <w:szCs w:val="28"/>
        </w:rPr>
        <w:br/>
        <w:t>в летний период</w:t>
      </w:r>
    </w:p>
    <w:p w:rsidR="006075DC" w:rsidRPr="00E5638D" w:rsidRDefault="00F377F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Период летней уборки устанавливается </w:t>
      </w:r>
      <w:r w:rsidR="006075DC" w:rsidRPr="0087780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16 апреля по 31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6075DC" w:rsidRPr="0087780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A91" w:rsidRPr="00E5638D" w:rsidRDefault="00004A9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="004F6F3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реже 1 раза в 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11EC6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:rsidR="0019476A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9F4C85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r w:rsidR="00241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Подметание дворовых территорий,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411EC6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="002413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6075DC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241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BD3F59" w:rsidRPr="00E5638D" w:rsidRDefault="00BD3F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10"/>
      <w:bookmarkEnd w:id="19"/>
      <w:r w:rsidRPr="0053609B">
        <w:rPr>
          <w:sz w:val="28"/>
          <w:szCs w:val="28"/>
        </w:rPr>
        <w:t xml:space="preserve">Глава </w:t>
      </w:r>
      <w:r w:rsidR="009D1A6E" w:rsidRPr="0053609B">
        <w:rPr>
          <w:sz w:val="28"/>
          <w:szCs w:val="28"/>
        </w:rPr>
        <w:t>7</w:t>
      </w:r>
      <w:r w:rsidRPr="00F111D3">
        <w:rPr>
          <w:sz w:val="28"/>
          <w:szCs w:val="28"/>
        </w:rPr>
        <w:t xml:space="preserve">. Обеспечение надлежащего содержания объектов благоустройства </w:t>
      </w:r>
    </w:p>
    <w:p w:rsidR="00B7064F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Окрашенные поверхности фасадов зданий, строений, сооружений должны быть ровными, без пятен и поврежденных мест.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813FE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401459" w:rsidRPr="00E5638D" w:rsidRDefault="004014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C84679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населения).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зданиях и сооружениях на территории поселения размещаются с сохранением отделки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домового указателя должна быть </w:t>
      </w:r>
      <w:r w:rsidR="0053609B"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100</w:t>
      </w:r>
      <w:r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Ширина таблички зависит от количества букв в названии улицы.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Табличка выполняется </w:t>
      </w:r>
      <w:r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</w:t>
      </w:r>
      <w:r w:rsidR="0053609B"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голубом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 По периметру таблички располагается </w:t>
      </w:r>
      <w:r w:rsidR="0053609B"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белая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 шириной </w:t>
      </w:r>
      <w:r w:rsidR="0053609B"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0,5</w:t>
      </w:r>
      <w:r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улиц и номера домов выполняются </w:t>
      </w:r>
      <w:r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</w:t>
      </w:r>
      <w:r w:rsidR="0053609B"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белом</w:t>
      </w:r>
      <w:r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цвете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Шрифт названия улиц на русском языке, высота заглавных букв – </w:t>
      </w:r>
      <w:r w:rsidR="0053609B"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80</w:t>
      </w:r>
      <w:r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шрифта номера дома – </w:t>
      </w:r>
      <w:r w:rsidR="0053609B"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90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1122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27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0"/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219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Аншлаги устанавливаются на высоте </w:t>
      </w:r>
      <w:r w:rsidR="006075DC" w:rsidRPr="001122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от 2,5 до </w:t>
      </w:r>
      <w:r w:rsidR="001122B0" w:rsidRPr="001122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</w:t>
      </w:r>
      <w:r w:rsidR="006075DC" w:rsidRPr="001122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,0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="006075DC" w:rsidRPr="001122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1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фасадов объектов включает: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обеспечения надлежащего состояния фасадов, сохранения архитектурно - художественного облика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запрещается: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 установленных для этих целей мест и конструкций; </w:t>
      </w:r>
      <w:bookmarkStart w:id="21" w:name="_Hlk14967236"/>
    </w:p>
    <w:bookmarkEnd w:id="21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нанесение граффити на фасады зданий, 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получения согласия собственников этих зданий, сооружений,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строений,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них.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47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1A0B47" w:rsidRPr="00C02B4A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4A">
        <w:rPr>
          <w:rFonts w:ascii="Times New Roman" w:hAnsi="Times New Roman" w:cs="Times New Roman"/>
          <w:sz w:val="28"/>
          <w:szCs w:val="28"/>
        </w:rPr>
        <w:t>К вывескам предъявляются следующие требования: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Юридическое лицо, индивидуальный предприниматель устанавливает на здании, сооружении одну вывеску в соответствии с пунктом</w:t>
      </w:r>
      <w:r w:rsidR="00C0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0,6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- </w:t>
      </w:r>
      <w:r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0,4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букв, знаков, размещаемых на вывеске, - </w:t>
      </w:r>
      <w:r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</w:t>
      </w:r>
      <w:r w:rsidR="00C0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конструкции на крыше соответствующего здания, сооружения.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в форме настенных конструкций и консольных конструкций, предусмотренные 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второго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первым и вторым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 в форме настенных конструкций, предусмотренные</w:t>
      </w:r>
      <w:r w:rsidR="00C0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1A0B47"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="001A0B47"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2,5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1A0B47"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1A0B47" w:rsidRPr="00C0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конструкций, предусмотренные пунктом </w:t>
      </w:r>
      <w:r w:rsidR="00973E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1A0B47" w:rsidRPr="00E5638D" w:rsidRDefault="00446BD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0,8 м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1,2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</w:t>
      </w:r>
      <w:r w:rsidR="00C0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этажных объектов.</w:t>
      </w:r>
    </w:p>
    <w:p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площадью более </w:t>
      </w:r>
      <w:r w:rsidR="001A0B47"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6,5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в установленном порядке.</w:t>
      </w:r>
    </w:p>
    <w:p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.21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постеров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динамических системах смены изображений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роллерные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крышных</w:t>
      </w:r>
      <w:proofErr w:type="spellEnd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  <w:r w:rsidR="00C02B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</w:t>
      </w:r>
      <w:r w:rsidR="001A0B47"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суток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.27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освещения и осветительного оборудования следует обеспечивать: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.28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</w:t>
      </w:r>
      <w:r w:rsidR="00AB54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магистралей, открытых автостоянок и парковок;</w:t>
      </w:r>
      <w:proofErr w:type="gramEnd"/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.29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стационарных установках утилитарного наружного и архитектурного освещения допускается применять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.31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.32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</w:t>
      </w:r>
      <w:r w:rsidR="00AB542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AB5422">
        <w:rPr>
          <w:rFonts w:ascii="Times New Roman" w:hAnsi="Times New Roman" w:cs="Times New Roman"/>
          <w:color w:val="000000" w:themeColor="text1"/>
          <w:sz w:val="28"/>
          <w:szCs w:val="28"/>
        </w:rPr>
        <w:t>Сычевский</w:t>
      </w:r>
      <w:proofErr w:type="spellEnd"/>
      <w:r w:rsidR="00AB5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.34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и выборе малых архитектурных форм, в том числе уличной мебели, учитываются: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соответствие материалов и конструкции малых архитектурных форм климату и назначению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возраст потенциальных пользователей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возможность ремонта или замены деталей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.35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установке малых архитектурных форм и уличной мебели предусматривается обеспечение: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.36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уличной мебели допускается: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.37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тротуарах автомобильных дорог допускается использовать следующие типы малых архитектурных форм: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кадки, цветочницы, вазоны, кашпо, в том числе подвесные;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.38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пешеходных зон и коммуникаций допускается использовать следующие типы малых архитектурных форм: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.39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размещении урн необходимо выбирать урны достаточной высоты и объема, с рельефным </w:t>
      </w:r>
      <w:proofErr w:type="spellStart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.40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защиты малых архитектурных форм от графического вандализма следует: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использовать озеленение,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стрит-арт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075DC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благоустройства на территории поселения могут устанавливаться ограждения.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AB542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ГОСТам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каталогам сертифицированных изделий.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ГОСТами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Установка ограждений, изготовленных из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сетки-рабицы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Ограждения зданий</w:t>
      </w:r>
      <w:r w:rsidR="00C31A6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индивидуальных жилых домов и многоквартирных домов)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C31A69" w:rsidRPr="00E5638D" w:rsidRDefault="00C31A6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BF1785" w:rsidRPr="00BF1785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 w:rsidR="00EC04BD"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="00EC04BD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Установка ограждений не должна препятствовать свободному доступу пешеходов и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.51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.52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остеклении витрин допускается применять безосколочные, 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ударостойкие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проектировании 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мини-маркетов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.56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автозаправочных станциях, автостоянках, при некапитальных сооружениях питания.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7EA">
        <w:rPr>
          <w:sz w:val="28"/>
          <w:szCs w:val="28"/>
        </w:rPr>
        <w:t xml:space="preserve">Глава </w:t>
      </w:r>
      <w:r w:rsidR="00E716E2" w:rsidRPr="00A367EA">
        <w:rPr>
          <w:sz w:val="28"/>
          <w:szCs w:val="28"/>
        </w:rPr>
        <w:t>8</w:t>
      </w:r>
      <w:r w:rsidRPr="00A367EA">
        <w:rPr>
          <w:sz w:val="28"/>
          <w:szCs w:val="28"/>
        </w:rPr>
        <w:t>.</w:t>
      </w:r>
      <w:r w:rsidRPr="00F111D3">
        <w:rPr>
          <w:sz w:val="28"/>
          <w:szCs w:val="28"/>
        </w:rPr>
        <w:t xml:space="preserve"> Организация пешеходных коммуникаций, в том числе трот</w:t>
      </w:r>
      <w:r w:rsidR="00F111D3" w:rsidRPr="00F111D3">
        <w:rPr>
          <w:sz w:val="28"/>
          <w:szCs w:val="28"/>
        </w:rPr>
        <w:t>уаров, аллей, дорожек, тропинок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населения.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Покрытие пешеходных дорожек должно быть удобным при ходьбе и устойчивым к износу.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Пешеходные дорожки и тротуары в составе активно используемых общественных территорий в целях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не менее 2 метров.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(например, скамьи).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С целью создания комфортной среды для пешеходов пешеходные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.11. При создании основных пешеходных коммуникаций допускается использовать твердые виды покрытия.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 При создании второстепенных пешеходных коммуникаций допускается использовать различные виды покрытия: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Для проектирования и (или) благоустройства пешеходной зоны возможно проведение осмотра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</w:t>
      </w:r>
      <w:r w:rsidR="004764FA">
        <w:rPr>
          <w:rFonts w:ascii="Times New Roman" w:hAnsi="Times New Roman" w:cs="Times New Roman"/>
          <w:color w:val="000000" w:themeColor="text1"/>
          <w:sz w:val="28"/>
          <w:szCs w:val="28"/>
        </w:rPr>
        <w:t>, микрорайона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Для эффективного использования велосипедных коммуникаций разрешается предусматривать: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пешеходными и автомобильными коммуникациями;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безопасные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A9E">
        <w:rPr>
          <w:sz w:val="28"/>
          <w:szCs w:val="28"/>
        </w:rPr>
        <w:t xml:space="preserve">Глава </w:t>
      </w:r>
      <w:r w:rsidR="00AE3402" w:rsidRPr="00204A9E">
        <w:rPr>
          <w:sz w:val="28"/>
          <w:szCs w:val="28"/>
        </w:rPr>
        <w:t>9</w:t>
      </w:r>
      <w:r w:rsidRPr="00204A9E">
        <w:rPr>
          <w:sz w:val="28"/>
          <w:szCs w:val="28"/>
        </w:rPr>
        <w:t>.</w:t>
      </w:r>
      <w:r w:rsidRPr="00F111D3">
        <w:rPr>
          <w:sz w:val="28"/>
          <w:szCs w:val="28"/>
        </w:rPr>
        <w:t xml:space="preserve">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F111D3">
        <w:rPr>
          <w:sz w:val="28"/>
          <w:szCs w:val="28"/>
        </w:rPr>
        <w:t>маломобильных</w:t>
      </w:r>
      <w:proofErr w:type="spellEnd"/>
      <w:r w:rsidRPr="00F111D3">
        <w:rPr>
          <w:sz w:val="28"/>
          <w:szCs w:val="28"/>
        </w:rPr>
        <w:t xml:space="preserve"> групп населения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проектировании объектов благоустройства обеспечивается доступность среды населенных пунктов для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Проектирование путей движения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входных гру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а также людьми без инвалидности.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группами населения.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10</w:t>
      </w:r>
      <w:r w:rsidRPr="00F111D3">
        <w:rPr>
          <w:sz w:val="28"/>
          <w:szCs w:val="28"/>
        </w:rPr>
        <w:t>. Детские и спортивные 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 общественных и дворовых территориях населенного пункта поселения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скейт-площадки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планировании размеров площадок (функциональных зон площадок) следует учитывать: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расположение подходов к площадке;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е) пропускную способность 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Планирование функционала и (или) функциональных зон площадок необходимо осуществлять с учетом: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создания условий доступности площадок для всех жителей поселения, включая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населения;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512092" w:rsidRPr="0094120B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proofErr w:type="gramStart"/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91F">
        <w:rPr>
          <w:sz w:val="28"/>
          <w:szCs w:val="28"/>
        </w:rPr>
        <w:t xml:space="preserve">Глава </w:t>
      </w:r>
      <w:r w:rsidR="00AE3402" w:rsidRPr="006A491F">
        <w:rPr>
          <w:sz w:val="28"/>
          <w:szCs w:val="28"/>
        </w:rPr>
        <w:t>11</w:t>
      </w:r>
      <w:r w:rsidRPr="006A491F">
        <w:rPr>
          <w:sz w:val="28"/>
          <w:szCs w:val="28"/>
        </w:rPr>
        <w:t>.</w:t>
      </w:r>
      <w:r w:rsidRPr="00F111D3">
        <w:rPr>
          <w:sz w:val="28"/>
          <w:szCs w:val="28"/>
        </w:rPr>
        <w:t xml:space="preserve"> Парковки (парковочные места)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На общественных и дворовых территориях населенного пункта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Назначение и вместительность (количество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Установка ограждений и иных конструкций, препятствующих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использованию парковок общего пользования, за исключением платных парковок, не допускается.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A491F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A491F"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A491F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A491F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A491F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A49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12</w:t>
      </w:r>
      <w:r w:rsidRPr="00F111D3">
        <w:rPr>
          <w:sz w:val="28"/>
          <w:szCs w:val="28"/>
        </w:rPr>
        <w:t>. Площадки для выгула животных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Выгул животных разрешается на площадках для выгула животных.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="008267F6" w:rsidRPr="008267F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600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Ограждение площадки следует выполнять из легкой металлической сетки высотой не менее </w:t>
      </w:r>
      <w:r w:rsidR="00512092" w:rsidRPr="008267F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1,5 м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В перечень видов работ по содержанию площадок для выгула животных допускается включать: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:rsidR="00BD3F59" w:rsidRPr="00E5638D" w:rsidRDefault="00BD3F59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85244A">
        <w:rPr>
          <w:sz w:val="28"/>
          <w:szCs w:val="28"/>
        </w:rPr>
        <w:t xml:space="preserve">Глава </w:t>
      </w:r>
      <w:r w:rsidR="00CD06F3" w:rsidRPr="0085244A">
        <w:rPr>
          <w:sz w:val="28"/>
          <w:szCs w:val="28"/>
        </w:rPr>
        <w:t>1</w:t>
      </w:r>
      <w:r w:rsidR="00BD3F59" w:rsidRPr="0085244A">
        <w:rPr>
          <w:sz w:val="28"/>
          <w:szCs w:val="28"/>
        </w:rPr>
        <w:t>3</w:t>
      </w:r>
      <w:r w:rsidRPr="0085244A">
        <w:rPr>
          <w:sz w:val="28"/>
          <w:szCs w:val="28"/>
        </w:rPr>
        <w:t>.</w:t>
      </w:r>
      <w:r w:rsidRPr="00F111D3">
        <w:rPr>
          <w:sz w:val="28"/>
          <w:szCs w:val="28"/>
        </w:rPr>
        <w:t xml:space="preserve"> Посадка зелёных насаждений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2" w:name="_Hlk752735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дорожно-тропиночной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2"/>
    <w:p w:rsidR="00707ABF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зелёных насаждений не допускается: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spellEnd"/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В шаговой доступности от многоквартирных домов допускается организовать озелененные территории, предназначенные для прогулок жителей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075DC" w:rsidRPr="00E5638D" w:rsidRDefault="006075DC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4</w:t>
      </w:r>
      <w:r w:rsidRPr="00F111D3">
        <w:rPr>
          <w:sz w:val="28"/>
          <w:szCs w:val="28"/>
        </w:rPr>
        <w:t>. Восстановление зелёных насаждений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6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075DC" w:rsidRPr="00696B6C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4"/>
    <w:p w:rsidR="00584DD2" w:rsidRPr="00F111D3" w:rsidRDefault="00584DD2" w:rsidP="00F111D3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16C">
        <w:rPr>
          <w:rFonts w:eastAsia="Calibri"/>
          <w:sz w:val="28"/>
          <w:szCs w:val="28"/>
          <w:lang w:eastAsia="en-US"/>
        </w:rPr>
        <w:t>Глава 1</w:t>
      </w:r>
      <w:r w:rsidR="00BD3F59" w:rsidRPr="0032616C">
        <w:rPr>
          <w:rFonts w:eastAsia="Calibri"/>
          <w:sz w:val="28"/>
          <w:szCs w:val="28"/>
          <w:lang w:eastAsia="en-US"/>
        </w:rPr>
        <w:t>5</w:t>
      </w:r>
      <w:r w:rsidRPr="0032616C">
        <w:rPr>
          <w:rFonts w:eastAsia="Calibri"/>
          <w:sz w:val="28"/>
          <w:szCs w:val="28"/>
          <w:lang w:eastAsia="en-US"/>
        </w:rPr>
        <w:t>.</w:t>
      </w: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 Мероприятия по выявлению ядовитых и </w:t>
      </w:r>
      <w:r w:rsidR="00113F61"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проводят фитосанитарные мероприятия по локализации и ликвидации </w:t>
      </w:r>
      <w:r w:rsidR="00034544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ядовитых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4F6F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3261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:rsidR="00DA3995" w:rsidRPr="00E5638D" w:rsidRDefault="00584DD2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:rsidR="00590627" w:rsidRPr="00E5638D" w:rsidRDefault="00590627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8F0" w:rsidRPr="00F111D3" w:rsidRDefault="00E948F0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Места (площадки) накопления твердых коммунальных отходов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специальные площадки)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Запрещается устраивать ограждение контейнерной площадки из сварной сетки,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сетки-рабицы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- не менее 25 метров.</w:t>
      </w:r>
      <w:proofErr w:type="gramEnd"/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3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3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="001B49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- не менее 10 метров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</w:t>
      </w:r>
      <w:r w:rsidRPr="001B494D">
        <w:rPr>
          <w:rFonts w:ascii="Times New Roman" w:hAnsi="Times New Roman" w:cs="Times New Roman"/>
          <w:bCs/>
          <w:sz w:val="28"/>
          <w:szCs w:val="28"/>
        </w:rPr>
        <w:t>при погрузке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быть очищены от отходов владельцем контейнерной и (или) специальной площадки.</w:t>
      </w:r>
    </w:p>
    <w:p w:rsidR="00E948F0" w:rsidRPr="00E5638D" w:rsidRDefault="00411EC6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94D">
        <w:rPr>
          <w:rFonts w:ascii="Times New Roman" w:hAnsi="Times New Roman" w:cs="Times New Roman"/>
          <w:sz w:val="28"/>
          <w:szCs w:val="28"/>
        </w:rPr>
        <w:t>1</w:t>
      </w:r>
      <w:r w:rsidR="00BD3F59" w:rsidRPr="001B494D">
        <w:rPr>
          <w:rFonts w:ascii="Times New Roman" w:hAnsi="Times New Roman" w:cs="Times New Roman"/>
          <w:sz w:val="28"/>
          <w:szCs w:val="28"/>
        </w:rPr>
        <w:t>6</w:t>
      </w:r>
      <w:r w:rsidRPr="001B494D">
        <w:rPr>
          <w:rFonts w:ascii="Times New Roman" w:hAnsi="Times New Roman" w:cs="Times New Roman"/>
          <w:sz w:val="28"/>
          <w:szCs w:val="28"/>
        </w:rPr>
        <w:t>.7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B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CE4A88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Постановлением Правительства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35C" w:rsidRPr="00F111D3" w:rsidRDefault="0021435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8E21DB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>. Выпас и прогон сельскохозяйственных животных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</w:t>
      </w:r>
      <w:r w:rsidR="00B0461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B04618">
        <w:rPr>
          <w:rFonts w:ascii="Times New Roman" w:hAnsi="Times New Roman" w:cs="Times New Roman"/>
          <w:color w:val="000000" w:themeColor="text1"/>
          <w:sz w:val="28"/>
          <w:szCs w:val="28"/>
        </w:rPr>
        <w:t>Сычевский</w:t>
      </w:r>
      <w:proofErr w:type="spellEnd"/>
      <w:r w:rsidR="00B04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B046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ранее 6.00 и не позднее 21.00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B046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 местному времени в рабочие дни и не ранее 7.00 и не позднее 20.00 по местному времени в выходные и праздничные дни</w:t>
      </w:r>
      <w:r w:rsidRPr="00B046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</w:t>
      </w:r>
      <w:r w:rsidR="00B0461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B04618">
        <w:rPr>
          <w:rFonts w:ascii="Times New Roman" w:hAnsi="Times New Roman" w:cs="Times New Roman"/>
          <w:color w:val="000000" w:themeColor="text1"/>
          <w:sz w:val="28"/>
          <w:szCs w:val="28"/>
        </w:rPr>
        <w:t>Сычевский</w:t>
      </w:r>
      <w:proofErr w:type="spellEnd"/>
      <w:r w:rsidR="00B04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B0461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Российской Федерации и муниципальными правовыми актами поселения.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указанным в абзаце четвертом настоящего пункта, граждане также вправе направлять обращения в Администрацию </w:t>
      </w:r>
      <w:r w:rsidR="00B0461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B04618">
        <w:rPr>
          <w:rFonts w:ascii="Times New Roman" w:hAnsi="Times New Roman" w:cs="Times New Roman"/>
          <w:color w:val="000000" w:themeColor="text1"/>
          <w:sz w:val="28"/>
          <w:szCs w:val="28"/>
        </w:rPr>
        <w:t>Сычевский</w:t>
      </w:r>
      <w:proofErr w:type="spellEnd"/>
      <w:r w:rsidR="00B04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законом от 02.05.2006 № 59-ФЗ «О порядке рассмотрения обращений граждан Российской Федерации».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безнадзорное пребывание сельскохозяйственных животных вне специально отведенных для выпаса и прогона мест;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2D4" w:rsidRDefault="008662D4" w:rsidP="0038772A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1DB" w:rsidRPr="00F111D3" w:rsidRDefault="008E21DB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BD3F59" w:rsidRPr="00F111D3">
        <w:rPr>
          <w:sz w:val="28"/>
          <w:szCs w:val="28"/>
        </w:rPr>
        <w:t>18</w:t>
      </w:r>
      <w:r w:rsidRPr="00F111D3">
        <w:rPr>
          <w:sz w:val="28"/>
          <w:szCs w:val="28"/>
        </w:rPr>
        <w:t>. Праздничное оформление территории поселения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здравоохранения, физической культуры и спорта, иных зданий и прилегающие к ним территории;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:rsidR="00E01242" w:rsidRDefault="008E21DB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 w:rsidR="00C749A4"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:rsidR="00C749A4" w:rsidRDefault="00C749A4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CD9" w:rsidRPr="005C15E3" w:rsidRDefault="000F425C" w:rsidP="00BC1CD9">
      <w:pPr>
        <w:pStyle w:val="ConsPlusNormal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4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C1CD9" w:rsidRPr="00BC1C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C1CD9" w:rsidRPr="005C15E3"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проведения работ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1. Работы, связанные с вскрытием грунтов и твердых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согласования Администрацией</w:t>
      </w:r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896FA2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  (разрешения на осуществление земляных работ), в соответствии с порядком производства земляных работ, утвержденным Администрацией.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5C15E3">
        <w:rPr>
          <w:rFonts w:ascii="Times New Roman" w:hAnsi="Times New Roman" w:cs="Times New Roman"/>
          <w:color w:val="000000"/>
          <w:sz w:val="28"/>
          <w:szCs w:val="28"/>
        </w:rPr>
        <w:t>Согласование, производится при предъявлении проекта проведения работ, согласованного с заинтересованными службами, отвечающими за сохранность инженерных коммуникаций, при наличии согласования с ГИБДД, условий производства работ,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  <w:proofErr w:type="gramEnd"/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3. Производство работ, связанных с необходимостью восстановления покрытия дорог, тротуаров, производство земляных работ допускается только при наличии договора со специализированной организацией, обслуживающей дорожное покрытие, тротуары.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4.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 независимо от ширины траншеи.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В целях исключения возможного разрытия вновь построенных, реконструированных улиц организации, которые в предстоящем году планируют осуществление работ по строительству и реконструкции подземных сетей, обязаны в срок до 1 ноября предшествующего строительству года сообщить в </w:t>
      </w:r>
      <w:r w:rsidR="00896FA2" w:rsidRPr="005C15E3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896FA2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 о намеченных работах по прокладке коммуникаций с указанием предполагаемых сроков производства работ.</w:t>
      </w:r>
      <w:proofErr w:type="gramEnd"/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согласованные с </w:t>
      </w:r>
      <w:r w:rsidR="00896FA2" w:rsidRPr="005C15E3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896FA2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7. Организация, получившая разрешение на производство работ, обязана: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1) установить дорожные знаки в соответствии с согласованной схемой;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2)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3) на пешеходной части установить через траншею мостки шириной не менее 1,5 метра с перилами высотой не менее 1 метра;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4) на проезжей части, при необходимости, устанавливать через траншеи временные мосты для проезда шириной не менее 4 метров на каждую полосу движения транспорта, с расчетом на проезд автомашин с нагрузкой на заднюю ось 10 тонн, а для въездов во дворы - не менее 3 метров с расчетом на нагрузку 7 тонн.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8. Ограждение места производства работ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обозначено красными сигнальными фонарями.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9. Разрешение (ордер) на производство работ должно находиться на месте работ и предъявляться по первому требованию лиц, осуществляющих контроль по выполнению настоящих Правил. В разрешении устанавливаются сроки и условия производства работ.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10. При производстве работ на проезжей части улиц </w:t>
      </w:r>
      <w:proofErr w:type="gramStart"/>
      <w:r w:rsidRPr="005C15E3">
        <w:rPr>
          <w:rFonts w:ascii="Times New Roman" w:hAnsi="Times New Roman" w:cs="Times New Roman"/>
          <w:color w:val="000000"/>
          <w:sz w:val="28"/>
          <w:szCs w:val="28"/>
        </w:rPr>
        <w:t>асфальт</w:t>
      </w:r>
      <w:proofErr w:type="gramEnd"/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 и щебень разбираются и вывозятся производителем работ в специально отведенное место.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11. Бордюр разбирается, складируется на месте производства работ для дальнейшей установки.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12. При необходимости строительная (ремонтная) организация обеспечивает планировку грунта на отвале.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14. Провалы, просадки грунта или дорожного покрытия, появившиеся в течение двух лет после проведения работ в местах проведения ремонтных работ, устраняются организацией, получившей разрешение на производство работ, в течение семи суток.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15. 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16. Доставка материалов, тяжеловесных деталей к месту производства работ допускается не ранее чем за трое суток до начала работ. Доставка материалов ранее указанного срока может производиться в каждом отдельном случае только по согласованию с органом </w:t>
      </w:r>
      <w:r w:rsidR="00896FA2" w:rsidRPr="005C15E3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896FA2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>, уполномоченным в области жилищно-коммунального хозяйства и благоустройства.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17. На улицах, площадях и других благоустроенных территориях работы должны производиться с соблюдением следующих условий: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работы проводятся короткими участками в соответствии с графиком работ, согласованным с органом </w:t>
      </w:r>
      <w:r w:rsidR="00896FA2" w:rsidRPr="005C15E3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896FA2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>, уполномоченным в области жилищно-коммунального хозяйства и благоустройства;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территории;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3) ширина траншеи должна быть минимальной, не превышающей норм технических условий на подземные прокладки;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4) вскрытие дорожного покрытия должно производиться послойно, прямолинейно специальной техникой (</w:t>
      </w:r>
      <w:proofErr w:type="spellStart"/>
      <w:r w:rsidRPr="005C15E3">
        <w:rPr>
          <w:rFonts w:ascii="Times New Roman" w:hAnsi="Times New Roman" w:cs="Times New Roman"/>
          <w:color w:val="000000"/>
          <w:sz w:val="28"/>
          <w:szCs w:val="28"/>
        </w:rPr>
        <w:t>штроборезом</w:t>
      </w:r>
      <w:proofErr w:type="spellEnd"/>
      <w:r w:rsidRPr="005C15E3">
        <w:rPr>
          <w:rFonts w:ascii="Times New Roman" w:hAnsi="Times New Roman" w:cs="Times New Roman"/>
          <w:color w:val="000000"/>
          <w:sz w:val="28"/>
          <w:szCs w:val="28"/>
        </w:rPr>
        <w:t>) на 20 сантиметров шире траншеи и иметь прямолинейное очертание;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5) стены глубоких траншей и котлованов в целях безопасности должны крепиться досками или щитами;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6) вынутый из траншеи и котлованов грунт должен вывозиться с места работ в течение одних суток после выемки из траншеи в места, определенные органом </w:t>
      </w:r>
      <w:r w:rsidR="00896FA2" w:rsidRPr="005C15E3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896FA2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>, уполномоченными в области жилищно-коммунального хозяйства и благоустройства;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7) полезный грунт вывозится на специальные площадки, определенные специализированным предприятием, занимающимся благоустройством на территории муниципального образования;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8) для предохранения пересекающих траншеей подземных коммуникаций от повреждения их необходимо укрепить и подвесить на жестких опорах, укладываемых поперек траншей;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9) материалы от разобранной дорожной «одежды» и строительные материалы должны складироваться в пределах огражденного места или на специально отведенных местах, места складирования согласовываются с органом </w:t>
      </w:r>
      <w:r w:rsidR="00896FA2" w:rsidRPr="005C15E3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896FA2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>, уполномоченным в области жилищно-коммунального хозяйства и благоустройства;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10) складированные строительные материалы не должны загромождать улицу, водостоки и пожарные гидранты, а также подъезды и подступы к ним, въезды в кварталы, препятствовать движению пешеходов и транспорта;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11) при складировании труб, рельсов и т.п. на дорожных покрытиях необходима прокладка под ними лежней.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18. Вскрытие вдоль улиц должно производиться длиной: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для водопровода, газопровода, канализации и теплотрассы 90 - 300 погонных метров;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для телефонного и электрического кабеля 90 - 600 погонных метров (на всю длину катушек).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19. При устройстве новых колодцев, дорожные знаки не снимаются до достижения расчетной прочности сооружения.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20. При производстве работ </w:t>
      </w:r>
      <w:r w:rsidRPr="005C15E3">
        <w:rPr>
          <w:rFonts w:ascii="Times New Roman" w:hAnsi="Times New Roman" w:cs="Times New Roman"/>
          <w:sz w:val="28"/>
          <w:szCs w:val="28"/>
        </w:rPr>
        <w:t>запрещается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засыпать землей или строительными материалами зеленые насаждения, крышки колодцев, инженерных сооружений, решеток </w:t>
      </w:r>
      <w:proofErr w:type="spellStart"/>
      <w:r w:rsidRPr="005C15E3">
        <w:rPr>
          <w:rFonts w:ascii="Times New Roman" w:hAnsi="Times New Roman" w:cs="Times New Roman"/>
          <w:color w:val="000000"/>
          <w:sz w:val="28"/>
          <w:szCs w:val="28"/>
        </w:rPr>
        <w:t>дождеприемных</w:t>
      </w:r>
      <w:proofErr w:type="spellEnd"/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 колодцев 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(для защиты крышек колодцев, решеток </w:t>
      </w:r>
      <w:proofErr w:type="spellStart"/>
      <w:r w:rsidRPr="005C15E3">
        <w:rPr>
          <w:rFonts w:ascii="Times New Roman" w:hAnsi="Times New Roman" w:cs="Times New Roman"/>
          <w:color w:val="000000"/>
          <w:sz w:val="28"/>
          <w:szCs w:val="28"/>
        </w:rPr>
        <w:t>дождеприемных</w:t>
      </w:r>
      <w:proofErr w:type="spellEnd"/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 колодцев и лотков должны применяться щиты и короба, обеспечивающие доступ к люкам и колодцам);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засыпать кюветы и водостоки, а также устраивать переезды через водосточные каналы и кюветы без оборудования </w:t>
      </w:r>
      <w:proofErr w:type="spellStart"/>
      <w:r w:rsidRPr="005C15E3">
        <w:rPr>
          <w:rFonts w:ascii="Times New Roman" w:hAnsi="Times New Roman" w:cs="Times New Roman"/>
          <w:color w:val="000000"/>
          <w:sz w:val="28"/>
          <w:szCs w:val="28"/>
        </w:rPr>
        <w:t>подмостковых</w:t>
      </w:r>
      <w:proofErr w:type="spellEnd"/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 пропусков воды;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засорять обочины дорог остатками стройматериалов, грунтом, мусором;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откачивать воду из траншей и котлованов на проезжую часть улиц и тротуаров, не имеющих системы отвода стоков, сброс воды допускается производить в имеющиеся системы закрытой и открытой ливневой канализации по согласованию с органом Администрации, уполномоченным в области жилищно-коммунального хозяйства и благоустройства, а при ее отсутствии - вывозить в емкостях.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сносить и повреждать зеленые насаждения, обнажать корни деревьев и кустарников без разрешения отдела городского хозяйства, засорять прилегающие улицы и ливневые канализации; перегонять по улицам машины на гусеничном ходу;</w:t>
      </w:r>
    </w:p>
    <w:p w:rsidR="00BC1CD9" w:rsidRPr="005C15E3" w:rsidRDefault="00BC1CD9" w:rsidP="00BC1C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выносить грунт и грязь колесами автотранспорта на улицы; готовить раствор или бетон непосредственно на проезжей части; занимать излишние площади под складирование, производить ограждение работ сверх необходимых границ, устанавливать временные сооружение и оборудование за границами земельного участка, определенного проектом организации строительных работ и отведенного земельного участка.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21. На центральных улицах населенных пунктов,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время. Уборку ограждений, грунта и материалов в таких случаях необходимо производить до 6 часов утра.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22. При производстве работ и установке строительной техники на участках улиц, на которых осуществляется движение транспорта и пешеходов, ответственный исполнитель обязан обеспечить безопасность движения.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по переносу, прокладке подземных коммуникаций должны быть отражены на исполнительных съемках и переданы в </w:t>
      </w:r>
      <w:r w:rsidR="00896FA2">
        <w:rPr>
          <w:rFonts w:ascii="Times New Roman" w:hAnsi="Times New Roman" w:cs="Times New Roman"/>
          <w:color w:val="000000"/>
          <w:sz w:val="28"/>
          <w:szCs w:val="28"/>
        </w:rPr>
        <w:t>Администрацию муниципального образования «</w:t>
      </w:r>
      <w:proofErr w:type="spellStart"/>
      <w:r w:rsidR="00896FA2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1CD9" w:rsidRPr="00BC1CD9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D9">
        <w:rPr>
          <w:rFonts w:ascii="Times New Roman" w:hAnsi="Times New Roman" w:cs="Times New Roman"/>
          <w:color w:val="000000"/>
          <w:sz w:val="28"/>
          <w:szCs w:val="28"/>
        </w:rPr>
        <w:t>23. Порядок производства аварийных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1.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условий: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>) ответственный исполнитель обязан немедленно оповестить о начале работы телефонограммой ГИБДД, МЧС, факсимильной связью отдел городского хозяйства, с указанием места производства аварийных работ (схематично, с привязкой к местности), указанием оснований для проведения работ;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>) уведомить о проведении аварийных работ организации, имеющие подземные коммуникации в зоне производства работ, и указать срок, в течение которого должен прибыть представитель организации к месту проведения аварийных работ.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2. Ответственность за ущерб и другие последствия, которые могут возникнуть при производстве работ по ликвидации аварии из-за неявки специалиста, несет организация, не направившая данного специалиста.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Производство аварийных работ должно возглавляться ответственным исполнителем, который обязан иметь служебное удостоверение, ордер или копии телефонограмм и наряд-допуск. Данное лицо обеспечивает неукоснительное соблюдение правил техники безопасности и всех прочих условий, предусмотренных настоящими Правилами.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4. Аварийные работы большого объема должны выполняться в максимально короткие сроки с трехсменным режимом работы. В таких случаях срок вскрытия и способы производства работ согласовываются с отделом городского хозяйства.</w:t>
      </w:r>
    </w:p>
    <w:p w:rsidR="009D0D51" w:rsidRDefault="009D0D51" w:rsidP="00C749A4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1242" w:rsidRPr="00C749A4" w:rsidRDefault="00E01242" w:rsidP="00C749A4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 w:rsidR="000F425C">
        <w:rPr>
          <w:sz w:val="28"/>
          <w:szCs w:val="28"/>
        </w:rPr>
        <w:t>20</w:t>
      </w:r>
      <w:r w:rsidRPr="00C749A4">
        <w:rPr>
          <w:sz w:val="28"/>
          <w:szCs w:val="28"/>
        </w:rPr>
        <w:t>. Ответственность за нарушение Правил</w:t>
      </w:r>
    </w:p>
    <w:p w:rsidR="00E01242" w:rsidRPr="00E01242" w:rsidRDefault="004B0796" w:rsidP="00DD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="008C78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:rsidR="00E01242" w:rsidRPr="00E01242" w:rsidRDefault="004B0796" w:rsidP="00DE6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 xml:space="preserve">.2.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Также в соответствии с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DE6734">
        <w:rPr>
          <w:rFonts w:ascii="Times New Roman" w:hAnsi="Times New Roman" w:cs="Times New Roman"/>
          <w:color w:val="000000"/>
          <w:sz w:val="28"/>
          <w:szCs w:val="20"/>
        </w:rPr>
        <w:t xml:space="preserve">решением Совета депутатов </w:t>
      </w:r>
      <w:proofErr w:type="spellStart"/>
      <w:r w:rsidR="00DE6734">
        <w:rPr>
          <w:rFonts w:ascii="Times New Roman" w:hAnsi="Times New Roman" w:cs="Times New Roman"/>
          <w:color w:val="000000"/>
          <w:sz w:val="28"/>
          <w:szCs w:val="20"/>
        </w:rPr>
        <w:t>Сычевского</w:t>
      </w:r>
      <w:proofErr w:type="spellEnd"/>
      <w:r w:rsidR="00DE6734">
        <w:rPr>
          <w:rFonts w:ascii="Times New Roman" w:hAnsi="Times New Roman" w:cs="Times New Roman"/>
          <w:color w:val="000000"/>
          <w:sz w:val="28"/>
          <w:szCs w:val="20"/>
        </w:rPr>
        <w:t xml:space="preserve"> городского поселения </w:t>
      </w:r>
      <w:proofErr w:type="spellStart"/>
      <w:r w:rsidR="00DE6734">
        <w:rPr>
          <w:rFonts w:ascii="Times New Roman" w:hAnsi="Times New Roman" w:cs="Times New Roman"/>
          <w:color w:val="000000"/>
          <w:sz w:val="28"/>
          <w:szCs w:val="20"/>
        </w:rPr>
        <w:t>Сычевского</w:t>
      </w:r>
      <w:proofErr w:type="spellEnd"/>
      <w:r w:rsidR="00B04618">
        <w:rPr>
          <w:rFonts w:ascii="Times New Roman" w:hAnsi="Times New Roman" w:cs="Times New Roman"/>
          <w:color w:val="000000"/>
          <w:sz w:val="28"/>
          <w:szCs w:val="20"/>
        </w:rPr>
        <w:t xml:space="preserve"> район</w:t>
      </w:r>
      <w:r w:rsidR="00DE6734">
        <w:rPr>
          <w:rFonts w:ascii="Times New Roman" w:hAnsi="Times New Roman" w:cs="Times New Roman"/>
          <w:color w:val="000000"/>
          <w:sz w:val="28"/>
          <w:szCs w:val="20"/>
        </w:rPr>
        <w:t>а</w:t>
      </w:r>
      <w:r w:rsidR="00B04618">
        <w:rPr>
          <w:rFonts w:ascii="Times New Roman" w:hAnsi="Times New Roman" w:cs="Times New Roman"/>
          <w:color w:val="000000"/>
          <w:sz w:val="28"/>
          <w:szCs w:val="20"/>
        </w:rPr>
        <w:t xml:space="preserve"> Смоленской области</w:t>
      </w:r>
      <w:r w:rsidR="00293303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от </w:t>
      </w:r>
      <w:r w:rsidR="00DE6734">
        <w:rPr>
          <w:rFonts w:ascii="Times New Roman" w:hAnsi="Times New Roman" w:cs="Times New Roman"/>
          <w:color w:val="000000"/>
          <w:sz w:val="28"/>
          <w:szCs w:val="20"/>
        </w:rPr>
        <w:t>18.11.2021 года №</w:t>
      </w:r>
      <w:r w:rsidR="00293303">
        <w:rPr>
          <w:rFonts w:ascii="Times New Roman" w:hAnsi="Times New Roman" w:cs="Times New Roman"/>
          <w:color w:val="000000"/>
          <w:sz w:val="28"/>
          <w:szCs w:val="20"/>
        </w:rPr>
        <w:t>29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«</w:t>
      </w:r>
      <w:r w:rsidR="00DE6734">
        <w:rPr>
          <w:rFonts w:ascii="Times New Roman" w:hAnsi="Times New Roman" w:cs="Times New Roman"/>
          <w:color w:val="000000"/>
          <w:sz w:val="28"/>
          <w:szCs w:val="20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DE6734">
        <w:rPr>
          <w:rFonts w:ascii="Times New Roman" w:hAnsi="Times New Roman" w:cs="Times New Roman"/>
          <w:color w:val="000000"/>
          <w:sz w:val="28"/>
          <w:szCs w:val="20"/>
        </w:rPr>
        <w:t>Сычевского</w:t>
      </w:r>
      <w:proofErr w:type="spellEnd"/>
      <w:r w:rsidR="00DE6734">
        <w:rPr>
          <w:rFonts w:ascii="Times New Roman" w:hAnsi="Times New Roman" w:cs="Times New Roman"/>
          <w:color w:val="000000"/>
          <w:sz w:val="28"/>
          <w:szCs w:val="20"/>
        </w:rPr>
        <w:t xml:space="preserve"> городского поселения </w:t>
      </w:r>
      <w:proofErr w:type="spellStart"/>
      <w:r w:rsidR="00DE6734">
        <w:rPr>
          <w:rFonts w:ascii="Times New Roman" w:hAnsi="Times New Roman" w:cs="Times New Roman"/>
          <w:color w:val="000000"/>
          <w:sz w:val="28"/>
          <w:szCs w:val="20"/>
        </w:rPr>
        <w:t>Сычевского</w:t>
      </w:r>
      <w:proofErr w:type="spellEnd"/>
      <w:r w:rsidR="00DE6734">
        <w:rPr>
          <w:rFonts w:ascii="Times New Roman" w:hAnsi="Times New Roman" w:cs="Times New Roman"/>
          <w:color w:val="000000"/>
          <w:sz w:val="28"/>
          <w:szCs w:val="20"/>
        </w:rPr>
        <w:t xml:space="preserve"> района Смоленской области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» осуществляется муниципальный</w:t>
      </w:r>
      <w:r w:rsidR="00DE6734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контроль в сфере благоустройства</w:t>
      </w:r>
      <w:proofErr w:type="gramEnd"/>
      <w:r w:rsidR="00293303">
        <w:rPr>
          <w:rFonts w:ascii="Times New Roman" w:hAnsi="Times New Roman" w:cs="Times New Roman"/>
          <w:color w:val="000000"/>
          <w:sz w:val="28"/>
          <w:szCs w:val="20"/>
        </w:rPr>
        <w:t xml:space="preserve"> на территории </w:t>
      </w:r>
      <w:proofErr w:type="spellStart"/>
      <w:r w:rsidR="00293303">
        <w:rPr>
          <w:rFonts w:ascii="Times New Roman" w:hAnsi="Times New Roman" w:cs="Times New Roman"/>
          <w:color w:val="000000"/>
          <w:sz w:val="28"/>
          <w:szCs w:val="20"/>
        </w:rPr>
        <w:t>Сычевского</w:t>
      </w:r>
      <w:proofErr w:type="spellEnd"/>
      <w:r w:rsidR="00293303">
        <w:rPr>
          <w:rFonts w:ascii="Times New Roman" w:hAnsi="Times New Roman" w:cs="Times New Roman"/>
          <w:color w:val="000000"/>
          <w:sz w:val="28"/>
          <w:szCs w:val="20"/>
        </w:rPr>
        <w:t xml:space="preserve"> городского поселения </w:t>
      </w:r>
      <w:proofErr w:type="spellStart"/>
      <w:r w:rsidR="00293303">
        <w:rPr>
          <w:rFonts w:ascii="Times New Roman" w:hAnsi="Times New Roman" w:cs="Times New Roman"/>
          <w:color w:val="000000"/>
          <w:sz w:val="28"/>
          <w:szCs w:val="20"/>
        </w:rPr>
        <w:t>Сычевского</w:t>
      </w:r>
      <w:proofErr w:type="spellEnd"/>
      <w:r w:rsidR="00293303">
        <w:rPr>
          <w:rFonts w:ascii="Times New Roman" w:hAnsi="Times New Roman" w:cs="Times New Roman"/>
          <w:color w:val="000000"/>
          <w:sz w:val="28"/>
          <w:szCs w:val="20"/>
        </w:rPr>
        <w:t xml:space="preserve"> района Смоленской области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.</w:t>
      </w:r>
    </w:p>
    <w:p w:rsidR="00E01242" w:rsidRPr="00E01242" w:rsidRDefault="004B0796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>.3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о-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E01242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Pr="008C7831" w:rsidRDefault="00817D07" w:rsidP="008C7831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Приложение</w:t>
      </w:r>
    </w:p>
    <w:p w:rsidR="008C7831" w:rsidRPr="008C7831" w:rsidRDefault="00817D07" w:rsidP="008C7831">
      <w:pPr>
        <w:widowControl w:val="0"/>
        <w:autoSpaceDE w:val="0"/>
        <w:autoSpaceDN w:val="0"/>
        <w:spacing w:after="0" w:line="240" w:lineRule="auto"/>
        <w:ind w:left="5103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к </w:t>
      </w:r>
      <w:r w:rsidR="005F388C" w:rsidRPr="008C7831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Pr="008C7831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  <w:r w:rsidR="008C7831" w:rsidRPr="008C783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C7831" w:rsidRPr="008C7831">
        <w:rPr>
          <w:rStyle w:val="a7"/>
          <w:rFonts w:ascii="Times New Roman" w:hAnsi="Times New Roman" w:cs="Times New Roman"/>
          <w:b w:val="0"/>
          <w:sz w:val="24"/>
          <w:szCs w:val="24"/>
        </w:rPr>
        <w:t>Сычевского</w:t>
      </w:r>
      <w:proofErr w:type="spellEnd"/>
      <w:r w:rsidR="008C7831" w:rsidRPr="008C783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городского поселения  </w:t>
      </w:r>
      <w:proofErr w:type="spellStart"/>
      <w:r w:rsidR="008C7831" w:rsidRPr="008C7831">
        <w:rPr>
          <w:rStyle w:val="a7"/>
          <w:rFonts w:ascii="Times New Roman" w:hAnsi="Times New Roman" w:cs="Times New Roman"/>
          <w:b w:val="0"/>
          <w:sz w:val="24"/>
          <w:szCs w:val="24"/>
        </w:rPr>
        <w:t>Сычевского</w:t>
      </w:r>
      <w:proofErr w:type="spellEnd"/>
      <w:r w:rsidR="008C7831" w:rsidRPr="008C783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</w:t>
      </w:r>
      <w:r w:rsidRPr="008C7831">
        <w:rPr>
          <w:rFonts w:ascii="Times New Roman" w:hAnsi="Times New Roman" w:cs="Times New Roman"/>
          <w:sz w:val="24"/>
          <w:szCs w:val="24"/>
        </w:rPr>
        <w:t xml:space="preserve"> </w:t>
      </w:r>
      <w:r w:rsidR="008C7831">
        <w:rPr>
          <w:rFonts w:ascii="Times New Roman" w:hAnsi="Times New Roman" w:cs="Times New Roman"/>
          <w:sz w:val="24"/>
          <w:szCs w:val="24"/>
        </w:rPr>
        <w:t>утвержденным р</w:t>
      </w:r>
      <w:r w:rsidR="00696B6C" w:rsidRPr="008C7831">
        <w:rPr>
          <w:rFonts w:ascii="Times New Roman" w:hAnsi="Times New Roman" w:cs="Times New Roman"/>
          <w:sz w:val="24"/>
          <w:szCs w:val="24"/>
        </w:rPr>
        <w:t>ешением</w:t>
      </w:r>
      <w:r w:rsidR="008C7831" w:rsidRPr="008C783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Совета депутатов </w:t>
      </w:r>
      <w:proofErr w:type="spellStart"/>
      <w:r w:rsidR="008C7831" w:rsidRPr="008C7831">
        <w:rPr>
          <w:rStyle w:val="a7"/>
          <w:rFonts w:ascii="Times New Roman" w:hAnsi="Times New Roman" w:cs="Times New Roman"/>
          <w:b w:val="0"/>
          <w:sz w:val="24"/>
          <w:szCs w:val="24"/>
        </w:rPr>
        <w:t>Сычевского</w:t>
      </w:r>
      <w:proofErr w:type="spellEnd"/>
      <w:r w:rsidR="008C7831" w:rsidRPr="008C783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городского поселения  </w:t>
      </w:r>
      <w:proofErr w:type="spellStart"/>
      <w:r w:rsidR="008C7831" w:rsidRPr="008C7831">
        <w:rPr>
          <w:rStyle w:val="a7"/>
          <w:rFonts w:ascii="Times New Roman" w:hAnsi="Times New Roman" w:cs="Times New Roman"/>
          <w:b w:val="0"/>
          <w:sz w:val="24"/>
          <w:szCs w:val="24"/>
        </w:rPr>
        <w:t>Сычевского</w:t>
      </w:r>
      <w:proofErr w:type="spellEnd"/>
      <w:r w:rsidR="008C7831" w:rsidRPr="008C783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 от </w:t>
      </w:r>
      <w:proofErr w:type="spellStart"/>
      <w:r w:rsidR="008C7831" w:rsidRPr="008C7831">
        <w:rPr>
          <w:rStyle w:val="a7"/>
          <w:rFonts w:ascii="Times New Roman" w:hAnsi="Times New Roman" w:cs="Times New Roman"/>
          <w:b w:val="0"/>
          <w:sz w:val="24"/>
          <w:szCs w:val="24"/>
        </w:rPr>
        <w:t>_____года</w:t>
      </w:r>
      <w:proofErr w:type="spellEnd"/>
      <w:r w:rsidR="008C7831" w:rsidRPr="008C783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№ ___</w:t>
      </w:r>
    </w:p>
    <w:p w:rsidR="00696B6C" w:rsidRDefault="00696B6C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:rsidR="005F388C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И </w:t>
      </w:r>
      <w:r w:rsidR="00293303">
        <w:rPr>
          <w:rFonts w:ascii="Times New Roman" w:hAnsi="Times New Roman" w:cs="Times New Roman"/>
          <w:b/>
          <w:sz w:val="28"/>
          <w:szCs w:val="20"/>
        </w:rPr>
        <w:t>СЫЧЕВСКОГО ГОРОДСКОГО ПОСЕЛЕНИЯ СЫЧЕВСКОГО РАЙОНА СМОЛЕНСКОЙ ОБЛАСТИ</w:t>
      </w:r>
    </w:p>
    <w:p w:rsidR="00817D07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1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2.07.01-89* Градостроительство. Планировка и застройка городских и сельских поселений»;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III-10-75»;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3.02.01-87»;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12-01-2004»;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22-02-2003»;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2.06.15-85»;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35-01-2001»;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маломобильным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 населения. Правила проектирования»;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сооружения.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2.04.03-85»;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2.04.02-84*»;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41-02-2003»;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2.05.02-85*»;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23-05-95*»;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23-02-2003»;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23-03-2003»;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30-02-97* Планировка и застройка территорий садоводческих (дачных) объединений граждан, здания и сооружения)»;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31-06-2009»;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31-01-2003»;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21-02-99*»;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2.05.03-84*»;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2.06.09-84»;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33-01-2003»;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2.06.04-82*»;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2.06.05-84*»;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2.06.06-85»;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2.06.08-87»;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2.06.07-87»;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32-04-97»;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II-89-80* «Генеральные планы промышленных предприятий»)»;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II-97-76* «Генеральные планы сельскохозяйственных предприятий»)»;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23-01-99*»;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proofErr w:type="spell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</w:t>
        </w:r>
        <w:proofErr w:type="spell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2.1.3684-21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proofErr w:type="gram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игровых площадок. Часть 5. Дополнительные требования безопасности и методы испытаний каруселей»;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:rsid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EF5413" w:rsidRPr="00817D07" w:rsidRDefault="00EF5413" w:rsidP="00EF541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природы. Почвы. Общие требования к контролю и охране от загрязнения»;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817D07" w:rsidRPr="00817D07" w:rsidRDefault="00AE348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6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042/2017).</w:t>
      </w:r>
    </w:p>
    <w:p w:rsidR="00CA5ED6" w:rsidRPr="00817D07" w:rsidRDefault="00CA5ED6" w:rsidP="002C2B6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_GoBack"/>
      <w:bookmarkEnd w:id="24"/>
    </w:p>
    <w:sectPr w:rsidR="00CA5ED6" w:rsidRPr="00817D07" w:rsidSect="00E87C48">
      <w:headerReference w:type="even" r:id="rId97"/>
      <w:headerReference w:type="default" r:id="rId98"/>
      <w:pgSz w:w="11906" w:h="16838"/>
      <w:pgMar w:top="1135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98" w:rsidRDefault="00B95398" w:rsidP="00F271B1">
      <w:pPr>
        <w:spacing w:after="0" w:line="240" w:lineRule="auto"/>
      </w:pPr>
      <w:r>
        <w:separator/>
      </w:r>
    </w:p>
  </w:endnote>
  <w:endnote w:type="continuationSeparator" w:id="0">
    <w:p w:rsidR="00B95398" w:rsidRDefault="00B95398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98" w:rsidRDefault="00B95398" w:rsidP="00F271B1">
      <w:pPr>
        <w:spacing w:after="0" w:line="240" w:lineRule="auto"/>
      </w:pPr>
      <w:r>
        <w:separator/>
      </w:r>
    </w:p>
  </w:footnote>
  <w:footnote w:type="continuationSeparator" w:id="0">
    <w:p w:rsidR="00B95398" w:rsidRDefault="00B95398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23" w:rsidRDefault="00AE348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732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3223" w:rsidRDefault="00F7322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23" w:rsidRDefault="00AE348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7322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0219">
      <w:rPr>
        <w:rStyle w:val="ab"/>
        <w:noProof/>
      </w:rPr>
      <w:t>2</w:t>
    </w:r>
    <w:r>
      <w:rPr>
        <w:rStyle w:val="ab"/>
      </w:rPr>
      <w:fldChar w:fldCharType="end"/>
    </w:r>
  </w:p>
  <w:p w:rsidR="00F73223" w:rsidRDefault="00F732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864"/>
    <w:rsid w:val="000534EF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97141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504C"/>
    <w:rsid w:val="000E2287"/>
    <w:rsid w:val="000E3B16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0F425C"/>
    <w:rsid w:val="00100A82"/>
    <w:rsid w:val="0010225A"/>
    <w:rsid w:val="00106F94"/>
    <w:rsid w:val="00107DAD"/>
    <w:rsid w:val="00110F34"/>
    <w:rsid w:val="001122B0"/>
    <w:rsid w:val="00112BA4"/>
    <w:rsid w:val="001137C6"/>
    <w:rsid w:val="00113BB4"/>
    <w:rsid w:val="00113F61"/>
    <w:rsid w:val="001166F4"/>
    <w:rsid w:val="00116846"/>
    <w:rsid w:val="001170F5"/>
    <w:rsid w:val="00120575"/>
    <w:rsid w:val="00121530"/>
    <w:rsid w:val="0012200A"/>
    <w:rsid w:val="00124900"/>
    <w:rsid w:val="00131022"/>
    <w:rsid w:val="001311DA"/>
    <w:rsid w:val="00132414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86109"/>
    <w:rsid w:val="00191066"/>
    <w:rsid w:val="00191458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A7BCB"/>
    <w:rsid w:val="001B17D1"/>
    <w:rsid w:val="001B3770"/>
    <w:rsid w:val="001B494D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2AE"/>
    <w:rsid w:val="001D1631"/>
    <w:rsid w:val="001D24FA"/>
    <w:rsid w:val="001D4585"/>
    <w:rsid w:val="001D778B"/>
    <w:rsid w:val="001D7F95"/>
    <w:rsid w:val="001E0D71"/>
    <w:rsid w:val="001E0EAB"/>
    <w:rsid w:val="001E3A49"/>
    <w:rsid w:val="001E62AE"/>
    <w:rsid w:val="001F0D3E"/>
    <w:rsid w:val="001F1127"/>
    <w:rsid w:val="001F15BF"/>
    <w:rsid w:val="001F1E6E"/>
    <w:rsid w:val="00200722"/>
    <w:rsid w:val="002017B0"/>
    <w:rsid w:val="00204474"/>
    <w:rsid w:val="00204A9E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13EB"/>
    <w:rsid w:val="00242343"/>
    <w:rsid w:val="002471A8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135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303"/>
    <w:rsid w:val="00293D9B"/>
    <w:rsid w:val="002948A5"/>
    <w:rsid w:val="00294DE3"/>
    <w:rsid w:val="00295C12"/>
    <w:rsid w:val="00296B61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51F9"/>
    <w:rsid w:val="002D7EEA"/>
    <w:rsid w:val="002E0648"/>
    <w:rsid w:val="002E3234"/>
    <w:rsid w:val="002E451B"/>
    <w:rsid w:val="002E52C5"/>
    <w:rsid w:val="002E6B41"/>
    <w:rsid w:val="002F00FE"/>
    <w:rsid w:val="002F0DDD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616C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57C1"/>
    <w:rsid w:val="003A5C03"/>
    <w:rsid w:val="003A5E9D"/>
    <w:rsid w:val="003A724E"/>
    <w:rsid w:val="003A7730"/>
    <w:rsid w:val="003A7AB9"/>
    <w:rsid w:val="003A7CA5"/>
    <w:rsid w:val="003B0383"/>
    <w:rsid w:val="003B2813"/>
    <w:rsid w:val="003B4232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4F2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5233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4FA"/>
    <w:rsid w:val="00476D63"/>
    <w:rsid w:val="004810DC"/>
    <w:rsid w:val="00481F62"/>
    <w:rsid w:val="00482193"/>
    <w:rsid w:val="00483507"/>
    <w:rsid w:val="004852CA"/>
    <w:rsid w:val="00487B2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D085D"/>
    <w:rsid w:val="004D42A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09B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5C0D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E01E1"/>
    <w:rsid w:val="005E060E"/>
    <w:rsid w:val="005E4461"/>
    <w:rsid w:val="005E4ADA"/>
    <w:rsid w:val="005E678B"/>
    <w:rsid w:val="005E6F60"/>
    <w:rsid w:val="005E781C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6EAB"/>
    <w:rsid w:val="006075DC"/>
    <w:rsid w:val="0061011E"/>
    <w:rsid w:val="006111D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0CF2"/>
    <w:rsid w:val="00634987"/>
    <w:rsid w:val="00641FC0"/>
    <w:rsid w:val="006423AA"/>
    <w:rsid w:val="0064392B"/>
    <w:rsid w:val="00643A3F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491F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1ED7"/>
    <w:rsid w:val="006E2C97"/>
    <w:rsid w:val="006E2D27"/>
    <w:rsid w:val="006E3883"/>
    <w:rsid w:val="006E48E0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1D28"/>
    <w:rsid w:val="007127A0"/>
    <w:rsid w:val="00713C16"/>
    <w:rsid w:val="007152BD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5C8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3BCD"/>
    <w:rsid w:val="008064EC"/>
    <w:rsid w:val="00806A4E"/>
    <w:rsid w:val="008109A5"/>
    <w:rsid w:val="00810AAD"/>
    <w:rsid w:val="00810ECC"/>
    <w:rsid w:val="00812618"/>
    <w:rsid w:val="00813256"/>
    <w:rsid w:val="0081423C"/>
    <w:rsid w:val="0081431C"/>
    <w:rsid w:val="00814907"/>
    <w:rsid w:val="00816292"/>
    <w:rsid w:val="00816B3A"/>
    <w:rsid w:val="00817D07"/>
    <w:rsid w:val="00817F91"/>
    <w:rsid w:val="00820E67"/>
    <w:rsid w:val="00825272"/>
    <w:rsid w:val="008256A4"/>
    <w:rsid w:val="008267F6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37828"/>
    <w:rsid w:val="00840CC1"/>
    <w:rsid w:val="00842117"/>
    <w:rsid w:val="008423A3"/>
    <w:rsid w:val="00842EC9"/>
    <w:rsid w:val="0084532F"/>
    <w:rsid w:val="00845EAB"/>
    <w:rsid w:val="0085244A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80C"/>
    <w:rsid w:val="00877E95"/>
    <w:rsid w:val="00880647"/>
    <w:rsid w:val="008838F7"/>
    <w:rsid w:val="00884F60"/>
    <w:rsid w:val="00887C0F"/>
    <w:rsid w:val="00891820"/>
    <w:rsid w:val="0089300D"/>
    <w:rsid w:val="00896FA2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B68FF"/>
    <w:rsid w:val="008C273F"/>
    <w:rsid w:val="008C501D"/>
    <w:rsid w:val="008C505C"/>
    <w:rsid w:val="008C65D2"/>
    <w:rsid w:val="008C71D2"/>
    <w:rsid w:val="008C7831"/>
    <w:rsid w:val="008C79B7"/>
    <w:rsid w:val="008D153A"/>
    <w:rsid w:val="008D17F3"/>
    <w:rsid w:val="008D2928"/>
    <w:rsid w:val="008D3E0B"/>
    <w:rsid w:val="008E12C5"/>
    <w:rsid w:val="008E21DB"/>
    <w:rsid w:val="008E2A0F"/>
    <w:rsid w:val="008E3A5B"/>
    <w:rsid w:val="008E4701"/>
    <w:rsid w:val="008E7846"/>
    <w:rsid w:val="008F0528"/>
    <w:rsid w:val="008F0BE8"/>
    <w:rsid w:val="008F17D5"/>
    <w:rsid w:val="008F2AA7"/>
    <w:rsid w:val="008F2F18"/>
    <w:rsid w:val="008F3749"/>
    <w:rsid w:val="008F4760"/>
    <w:rsid w:val="008F6E14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6B3D"/>
    <w:rsid w:val="009571E8"/>
    <w:rsid w:val="00957DC1"/>
    <w:rsid w:val="00961E20"/>
    <w:rsid w:val="00961E29"/>
    <w:rsid w:val="0096279B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0D5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1C82"/>
    <w:rsid w:val="00A32DDA"/>
    <w:rsid w:val="00A32F6A"/>
    <w:rsid w:val="00A333CA"/>
    <w:rsid w:val="00A33DCA"/>
    <w:rsid w:val="00A34A7F"/>
    <w:rsid w:val="00A367EA"/>
    <w:rsid w:val="00A36916"/>
    <w:rsid w:val="00A40219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804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422"/>
    <w:rsid w:val="00AB5643"/>
    <w:rsid w:val="00AB6037"/>
    <w:rsid w:val="00AB61E1"/>
    <w:rsid w:val="00AC0631"/>
    <w:rsid w:val="00AC1940"/>
    <w:rsid w:val="00AC3371"/>
    <w:rsid w:val="00AC37CE"/>
    <w:rsid w:val="00AC4FDC"/>
    <w:rsid w:val="00AC75AA"/>
    <w:rsid w:val="00AC76A0"/>
    <w:rsid w:val="00AD1FBA"/>
    <w:rsid w:val="00AD383C"/>
    <w:rsid w:val="00AD568B"/>
    <w:rsid w:val="00AE2DE6"/>
    <w:rsid w:val="00AE3402"/>
    <w:rsid w:val="00AE348B"/>
    <w:rsid w:val="00AF137C"/>
    <w:rsid w:val="00AF42FD"/>
    <w:rsid w:val="00AF4D9F"/>
    <w:rsid w:val="00AF7312"/>
    <w:rsid w:val="00AF73FC"/>
    <w:rsid w:val="00AF75C5"/>
    <w:rsid w:val="00B00AF2"/>
    <w:rsid w:val="00B04618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57326"/>
    <w:rsid w:val="00B64624"/>
    <w:rsid w:val="00B67B68"/>
    <w:rsid w:val="00B7064F"/>
    <w:rsid w:val="00B76150"/>
    <w:rsid w:val="00B76271"/>
    <w:rsid w:val="00B82677"/>
    <w:rsid w:val="00B833FB"/>
    <w:rsid w:val="00B869D2"/>
    <w:rsid w:val="00B9214C"/>
    <w:rsid w:val="00B92907"/>
    <w:rsid w:val="00B95398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C1CD9"/>
    <w:rsid w:val="00BC2406"/>
    <w:rsid w:val="00BC3684"/>
    <w:rsid w:val="00BC5182"/>
    <w:rsid w:val="00BD3F59"/>
    <w:rsid w:val="00BD62E7"/>
    <w:rsid w:val="00BD7424"/>
    <w:rsid w:val="00BE00B4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B4A"/>
    <w:rsid w:val="00C02E03"/>
    <w:rsid w:val="00C034A4"/>
    <w:rsid w:val="00C03A48"/>
    <w:rsid w:val="00C03D5E"/>
    <w:rsid w:val="00C07BFC"/>
    <w:rsid w:val="00C138D3"/>
    <w:rsid w:val="00C13A3C"/>
    <w:rsid w:val="00C153C9"/>
    <w:rsid w:val="00C16CB0"/>
    <w:rsid w:val="00C17016"/>
    <w:rsid w:val="00C171C6"/>
    <w:rsid w:val="00C21DFF"/>
    <w:rsid w:val="00C226A6"/>
    <w:rsid w:val="00C240E5"/>
    <w:rsid w:val="00C27C5C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A7FFC"/>
    <w:rsid w:val="00CB052E"/>
    <w:rsid w:val="00CB0E02"/>
    <w:rsid w:val="00CB3C6F"/>
    <w:rsid w:val="00CB4A3F"/>
    <w:rsid w:val="00CB4B06"/>
    <w:rsid w:val="00CB79F4"/>
    <w:rsid w:val="00CC0302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413A"/>
    <w:rsid w:val="00D75426"/>
    <w:rsid w:val="00D76299"/>
    <w:rsid w:val="00D7687E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A0880"/>
    <w:rsid w:val="00DA1991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6734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4881"/>
    <w:rsid w:val="00DF63C7"/>
    <w:rsid w:val="00E008CA"/>
    <w:rsid w:val="00E01242"/>
    <w:rsid w:val="00E01368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13A9"/>
    <w:rsid w:val="00E338D5"/>
    <w:rsid w:val="00E3445B"/>
    <w:rsid w:val="00E35538"/>
    <w:rsid w:val="00E37607"/>
    <w:rsid w:val="00E400D7"/>
    <w:rsid w:val="00E4107A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26BA"/>
    <w:rsid w:val="00F73223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C3387"/>
    <w:rsid w:val="00FC4EB7"/>
    <w:rsid w:val="00FC5DE4"/>
    <w:rsid w:val="00FC5FD6"/>
    <w:rsid w:val="00FC7A3A"/>
    <w:rsid w:val="00FD1C72"/>
    <w:rsid w:val="00FD3C11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  <w:style w:type="paragraph" w:styleId="22">
    <w:name w:val="Body Text 2"/>
    <w:basedOn w:val="a"/>
    <w:link w:val="23"/>
    <w:uiPriority w:val="99"/>
    <w:semiHidden/>
    <w:unhideWhenUsed/>
    <w:rsid w:val="005A5C0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A5C0D"/>
    <w:rPr>
      <w:rFonts w:ascii="Calibri" w:eastAsia="Times New Roman" w:hAnsi="Calibri" w:cs="Calibri"/>
    </w:rPr>
  </w:style>
  <w:style w:type="paragraph" w:styleId="42">
    <w:name w:val="toc 4"/>
    <w:basedOn w:val="a"/>
    <w:next w:val="a"/>
    <w:autoRedefine/>
    <w:locked/>
    <w:rsid w:val="00F73223"/>
    <w:pPr>
      <w:spacing w:after="100"/>
      <w:ind w:left="660"/>
    </w:pPr>
  </w:style>
  <w:style w:type="paragraph" w:customStyle="1" w:styleId="ConsTitle">
    <w:name w:val="ConsTitle"/>
    <w:rsid w:val="00F732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C5F5F7BD45C726BF92B40F425F40577517F47A23F11D702AB7C82a6HAL" TargetMode="External"/><Relationship Id="rId21" Type="http://schemas.openxmlformats.org/officeDocument/2006/relationships/hyperlink" Target="consultantplus://offline/ref=F4E544E0851FF722673DBDC04B582BD558595C5D7DD45C726BF92B40F425F40577517F47A23F11D702AB7C82a6HAL" TargetMode="External"/><Relationship Id="rId34" Type="http://schemas.openxmlformats.org/officeDocument/2006/relationships/hyperlink" Target="consultantplus://offline/ref=F4E544E0851FF722673DBDC04B582BD5585C5B5C7BD45C726BF92B40F425F40577517F47A23F11D702AB7C82a6HAL" TargetMode="External"/><Relationship Id="rId42" Type="http://schemas.openxmlformats.org/officeDocument/2006/relationships/hyperlink" Target="consultantplus://offline/ref=F4E544E0851FF722673DBDC04B582BD5585C5A567DD45C726BF92B40F425F40577517F47A23F11D702AB7C82a6HAL" TargetMode="External"/><Relationship Id="rId47" Type="http://schemas.openxmlformats.org/officeDocument/2006/relationships/hyperlink" Target="consultantplus://offline/ref=F4E544E0851FF722673DBDC04B582BD5585C5F5A7FD45C726BF92B40F425F40577517F47A23F11D702AB7C82a6HAL" TargetMode="External"/><Relationship Id="rId50" Type="http://schemas.openxmlformats.org/officeDocument/2006/relationships/hyperlink" Target="consultantplus://offline/ref=F4E544E0851FF722673DBDC04B582BD55B5D5B597FD45C726BF92B40F425F40577517F47A23F11D702AB7C82a6HAL" TargetMode="External"/><Relationship Id="rId55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3" Type="http://schemas.openxmlformats.org/officeDocument/2006/relationships/hyperlink" Target="consultantplus://offline/ref=F4E544E0851FF722673DBDC04B582BD5585C5F597DD45C726BF92B40F425F40577517F47A23F11D702AB7C82a6HAL" TargetMode="External"/><Relationship Id="rId68" Type="http://schemas.openxmlformats.org/officeDocument/2006/relationships/hyperlink" Target="consultantplus://offline/ref=F4E544E0851FF722673DBDC04B582BD5585C5C5E7BD45C726BF92B40F425F40577517F47A23F11D702AB7C82a6HAL" TargetMode="External"/><Relationship Id="rId76" Type="http://schemas.openxmlformats.org/officeDocument/2006/relationships/hyperlink" Target="consultantplus://offline/ref=F4E544E0851FF722673DBDC04B582BD55B5D595F7BD45C726BF92B40F425F40577517F47A23F11D702AB7C82a6HAL" TargetMode="External"/><Relationship Id="rId84" Type="http://schemas.openxmlformats.org/officeDocument/2006/relationships/hyperlink" Target="consultantplus://offline/ref=F4E544E0851FF722673DA1C057582BD558585A5F7389567A32F52947FB7AF11066097044BD2113CB1EA97Ea8H2L" TargetMode="External"/><Relationship Id="rId89" Type="http://schemas.openxmlformats.org/officeDocument/2006/relationships/hyperlink" Target="consultantplus://offline/ref=F4E544E0851FF722673DBDC04B582BD55B505B5F70D45C726BF92B40F425F40577517F47A23F11D702AB7C82a6HAL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4E544E0851FF722673DBDC04B582BD55B515D5E79D45C726BF92B40F425F40577517F47A23F11D702AB7C82a6HAL" TargetMode="External"/><Relationship Id="rId92" Type="http://schemas.openxmlformats.org/officeDocument/2006/relationships/hyperlink" Target="consultantplus://offline/ref=F4E544E0851FF722673DBDC04B582BD5585A5E597D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C585A7AD45C726BF92B40F425F40577517F47A23F11D702AB7C82a6HAL" TargetMode="External"/><Relationship Id="rId29" Type="http://schemas.openxmlformats.org/officeDocument/2006/relationships/hyperlink" Target="consultantplus://offline/ref=F4E544E0851FF722673DBDC04B582BD5585C5B5F7DD45C726BF92B40F425F40577517F47A23F11D702AB7C82a6HAL" TargetMode="External"/><Relationship Id="rId11" Type="http://schemas.openxmlformats.org/officeDocument/2006/relationships/hyperlink" Target="consultantplus://offline/ref=F4E544E0851FF722673DBDC04B582BD5585D525C70D45C726BF92B40F425F40577517F47A23F11D702AB7C82a6HAL" TargetMode="External"/><Relationship Id="rId24" Type="http://schemas.openxmlformats.org/officeDocument/2006/relationships/hyperlink" Target="consultantplus://offline/ref=F4E544E0851FF722673DBDC04B582BD5585A5E587ED45C726BF92B40F425F40577517F47A23F11D702AB7C82a6HAL" TargetMode="External"/><Relationship Id="rId32" Type="http://schemas.openxmlformats.org/officeDocument/2006/relationships/hyperlink" Target="consultantplus://offline/ref=F4E544E0851FF722673DBDC04B582BD5585D525E7FD45C726BF92B40F425F40577517F47A23F11D702AB7C82a6HAL" TargetMode="External"/><Relationship Id="rId37" Type="http://schemas.openxmlformats.org/officeDocument/2006/relationships/hyperlink" Target="consultantplus://offline/ref=F4E544E0851FF722673DBDC04B582BD5585E59597BD45C726BF92B40F425F40577517F47A23F11D702AB7C82a6HAL" TargetMode="External"/><Relationship Id="rId40" Type="http://schemas.openxmlformats.org/officeDocument/2006/relationships/hyperlink" Target="consultantplus://offline/ref=F4E544E0851FF722673DBDC04B582BD5585E5B567FD45C726BF92B40F425F40577517F47A23F11D702AB7C82a6HAL" TargetMode="External"/><Relationship Id="rId45" Type="http://schemas.openxmlformats.org/officeDocument/2006/relationships/hyperlink" Target="consultantplus://offline/ref=F4E544E0851FF722673DBDC04B582BD5585C5A5C7DD45C726BF92B40F425F40577517F47A23F11D702AB7C82a6HAL" TargetMode="External"/><Relationship Id="rId53" Type="http://schemas.openxmlformats.org/officeDocument/2006/relationships/hyperlink" Target="consultantplus://offline/ref=F4E544E0851FF722673DBDC04B582BD5585D525E7ED45C726BF92B40F425F40577517F47A23F11D702AB7C82a6HAL" TargetMode="External"/><Relationship Id="rId58" Type="http://schemas.openxmlformats.org/officeDocument/2006/relationships/hyperlink" Target="consultantplus://offline/ref=F4E544E0851FF722673DA1C057582BD55B5A585778D45C726BF92B40F425F40577517F47A23F11D702AB7C82a6HAL" TargetMode="External"/><Relationship Id="rId66" Type="http://schemas.openxmlformats.org/officeDocument/2006/relationships/hyperlink" Target="consultantplus://offline/ref=F4E544E0851FF722673DBDC04B582BD5585C5F5B7BD45C726BF92B40F425F40577517F47A23F11D702AB7C82a6HAL" TargetMode="External"/><Relationship Id="rId74" Type="http://schemas.openxmlformats.org/officeDocument/2006/relationships/hyperlink" Target="consultantplus://offline/ref=F4E544E0851FF722673DA2D54E582BD5595D535A7ED9017863A02742F32AAB0062402748A1200FD51EB77E806Aa2H0L" TargetMode="External"/><Relationship Id="rId79" Type="http://schemas.openxmlformats.org/officeDocument/2006/relationships/hyperlink" Target="consultantplus://offline/ref=F4E544E0851FF722673DA1C057582BD5585E5B5C7389567A32F52947FB7AF11066097044BD2113CB1EA97Ea8H2L" TargetMode="External"/><Relationship Id="rId87" Type="http://schemas.openxmlformats.org/officeDocument/2006/relationships/hyperlink" Target="consultantplus://offline/ref=F4E544E0851FF722673DBDC04B582BD5585E5B5771D45C726BF92B40F425F40577517F47A23F11D702AB7C82a6HAL" TargetMode="External"/><Relationship Id="rId102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4E544E0851FF722673DBDC04B582BD5585C5F597BD45C726BF92B40F425F40577517F47A23F11D702AB7C82a6HAL" TargetMode="External"/><Relationship Id="rId82" Type="http://schemas.openxmlformats.org/officeDocument/2006/relationships/hyperlink" Target="consultantplus://offline/ref=F4E544E0851FF722673DBDC04B582BD5525D5D587389567A32F52947FB7AF11066097044BD2113CB1EA97Ea8H2L" TargetMode="External"/><Relationship Id="rId90" Type="http://schemas.openxmlformats.org/officeDocument/2006/relationships/hyperlink" Target="consultantplus://offline/ref=F4E544E0851FF722673DBDC04B582BD55B505B5F79D45C726BF92B40F425F40577517F47A23F11D702AB7C82a6HAL" TargetMode="External"/><Relationship Id="rId95" Type="http://schemas.openxmlformats.org/officeDocument/2006/relationships/hyperlink" Target="consultantplus://offline/ref=F4E544E0851FF722673DA1C057582BD55D5A5A577389567A32F52947FB7AF11066097044BD2113CB1EA97Ea8H2L" TargetMode="External"/><Relationship Id="rId19" Type="http://schemas.openxmlformats.org/officeDocument/2006/relationships/hyperlink" Target="consultantplus://offline/ref=F4E544E0851FF722673DBDC04B582BD5585F5D5A70D45C726BF92B40F425F40577517F47A23F11D702AB7C82a6HAL" TargetMode="External"/><Relationship Id="rId14" Type="http://schemas.openxmlformats.org/officeDocument/2006/relationships/hyperlink" Target="consultantplus://offline/ref=F4E544E0851FF722673DBDC04B582BD5585C585A7CD45C726BF92B40F425F40577517F47A23F11D702AB7C82a6HAL" TargetMode="External"/><Relationship Id="rId22" Type="http://schemas.openxmlformats.org/officeDocument/2006/relationships/hyperlink" Target="consultantplus://offline/ref=F4E544E0851FF722673DBDC04B582BD558595E5B70D45C726BF92B40F425F40577517F47A23F11D702AB7C82a6HAL" TargetMode="External"/><Relationship Id="rId27" Type="http://schemas.openxmlformats.org/officeDocument/2006/relationships/hyperlink" Target="consultantplus://offline/ref=F4E544E0851FF722673DBDC04B582BD5585C5B587BD45C726BF92B40F425F40577517F47A23F11D702AB7C82a6HAL" TargetMode="External"/><Relationship Id="rId30" Type="http://schemas.openxmlformats.org/officeDocument/2006/relationships/hyperlink" Target="consultantplus://offline/ref=F4E544E0851FF722673DBDC04B582BD5585A585E7BD45C726BF92B40F425F40577517F47A23F11D702AB7C82a6HAL" TargetMode="External"/><Relationship Id="rId35" Type="http://schemas.openxmlformats.org/officeDocument/2006/relationships/hyperlink" Target="consultantplus://offline/ref=F4E544E0851FF722673DBDC04B582BD5585C5B5F7CD45C726BF92B40F425F40577517F47A23F11D702AB7C82a6HAL" TargetMode="External"/><Relationship Id="rId43" Type="http://schemas.openxmlformats.org/officeDocument/2006/relationships/hyperlink" Target="consultantplus://offline/ref=F4E544E0851FF722673DBDC04B582BD5585A5D5E7DD45C726BF92B40F425F40577517F47A23F11D702AB7C82a6HAL" TargetMode="External"/><Relationship Id="rId48" Type="http://schemas.openxmlformats.org/officeDocument/2006/relationships/hyperlink" Target="consultantplus://offline/ref=F4E544E0851FF722673DBDC04B582BD5585E5B597FD45C726BF92B40F425F40577517F47A23F11D702AB7C82a6HAL" TargetMode="External"/><Relationship Id="rId56" Type="http://schemas.openxmlformats.org/officeDocument/2006/relationships/hyperlink" Target="consultantplus://offline/ref=F4E544E0851FF722673DBDC04B582BD55B5B5F5A79D45C726BF92B40F425F40577517F47A23F11D702AB7C82a6HAL" TargetMode="External"/><Relationship Id="rId64" Type="http://schemas.openxmlformats.org/officeDocument/2006/relationships/hyperlink" Target="consultantplus://offline/ref=F4E544E0851FF722673DBDC04B582BD5585C5F587FD45C726BF92B40F425F40577517F47A23F11D702AB7C82a6HAL" TargetMode="External"/><Relationship Id="rId69" Type="http://schemas.openxmlformats.org/officeDocument/2006/relationships/hyperlink" Target="consultantplus://offline/ref=F4E544E0851FF722673DBDC04B582BD55B515D5D79D45C726BF92B40F425F40577517F47A23F11D702AB7C82a6HAL" TargetMode="External"/><Relationship Id="rId77" Type="http://schemas.openxmlformats.org/officeDocument/2006/relationships/hyperlink" Target="consultantplus://offline/ref=F4E544E0851FF722673DBDC04B582BD55B5E5F567FD45C726BF92B40F425F40577517F47A23F11D702AB7C82a6HAL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F4E544E0851FF722673DBDC04B582BD55859595778D45C726BF92B40F425F40577517F47A23F11D702AB7C82a6HAL" TargetMode="External"/><Relationship Id="rId72" Type="http://schemas.openxmlformats.org/officeDocument/2006/relationships/hyperlink" Target="consultantplus://offline/ref=F4E544E0851FF722673DBDC04B582BD5585C5E587AD45C726BF92B40F425F40577517F47A23F11D702AB7C82a6HAL" TargetMode="External"/><Relationship Id="rId80" Type="http://schemas.openxmlformats.org/officeDocument/2006/relationships/hyperlink" Target="consultantplus://offline/ref=F4E544E0851FF722673DBDC04B582BD55B5C525C7DD45C726BF92B40F425F40577517F47A23F11D702AB7C82a6HAL" TargetMode="External"/><Relationship Id="rId85" Type="http://schemas.openxmlformats.org/officeDocument/2006/relationships/hyperlink" Target="consultantplus://offline/ref=F4E544E0851FF722673DA1C057582BD55E5F525F7389567A32F52947FB7AF11066097044BD2113CB1EA97Ea8H2L" TargetMode="External"/><Relationship Id="rId93" Type="http://schemas.openxmlformats.org/officeDocument/2006/relationships/hyperlink" Target="consultantplus://offline/ref=F4E544E0851FF722673DBDC04B582BD558595D5778D45C726BF92B40F425F40577517F47A23F11D702AB7C82a6HAL" TargetMode="External"/><Relationship Id="rId98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D5E7AD45C726BF92B40F425F40577517F47A23F11D702AB7C82a6HAL" TargetMode="External"/><Relationship Id="rId17" Type="http://schemas.openxmlformats.org/officeDocument/2006/relationships/hyperlink" Target="consultantplus://offline/ref=F4E544E0851FF722673DBDC04B582BD5585F5E587AD45C726BF92B40F425F40577517F47A23F11D702AB7C82a6HAL" TargetMode="External"/><Relationship Id="rId25" Type="http://schemas.openxmlformats.org/officeDocument/2006/relationships/hyperlink" Target="consultantplus://offline/ref=F4E544E0851FF722673DBDC04B582BD5585C5F5F7AD45C726BF92B40F425F40577517F47A23F11D702AB7C82a6HAL" TargetMode="External"/><Relationship Id="rId33" Type="http://schemas.openxmlformats.org/officeDocument/2006/relationships/hyperlink" Target="consultantplus://offline/ref=F4E544E0851FF722673DBDC04B582BD5585D525E7CD45C726BF92B40F425F40577517F47A23F11D702AB7C82a6HAL" TargetMode="External"/><Relationship Id="rId38" Type="http://schemas.openxmlformats.org/officeDocument/2006/relationships/hyperlink" Target="consultantplus://offline/ref=F4E544E0851FF722673DBDC04B582BD5585E5B5B79D45C726BF92B40F425F40577517F47A23F11D702AB7C82a6HAL" TargetMode="External"/><Relationship Id="rId46" Type="http://schemas.openxmlformats.org/officeDocument/2006/relationships/hyperlink" Target="consultantplus://offline/ref=F4E544E0851FF722673DBDC04B582BD5585A5E5770D45C726BF92B40F425F40577517F47A23F11D702AB7C82a6HAL" TargetMode="External"/><Relationship Id="rId59" Type="http://schemas.openxmlformats.org/officeDocument/2006/relationships/hyperlink" Target="consultantplus://offline/ref=F4E544E0851FF722673DA1C057582BD5585F5B5870D45C726BF92B40F425F40577517F47A23F11D702AB7C82a6HAL" TargetMode="External"/><Relationship Id="rId67" Type="http://schemas.openxmlformats.org/officeDocument/2006/relationships/hyperlink" Target="consultantplus://offline/ref=F4E544E0851FF722673DBDC04B582BD5585C5F597FD45C726BF92B40F425F40577517F47A23F11D702AB7C82a6HAL" TargetMode="External"/><Relationship Id="rId20" Type="http://schemas.openxmlformats.org/officeDocument/2006/relationships/hyperlink" Target="consultantplus://offline/ref=F4E544E0851FF722673DBDC04B582BD558595D577BD45C726BF92B40F425F40577517F47A23F11D702AB7C82a6HAL" TargetMode="External"/><Relationship Id="rId41" Type="http://schemas.openxmlformats.org/officeDocument/2006/relationships/hyperlink" Target="consultantplus://offline/ref=F4E544E0851FF722673DBDC04B582BD55B5F595971D45C726BF92B40F425F40577517F47A23F11D702AB7C82a6HAL" TargetMode="External"/><Relationship Id="rId54" Type="http://schemas.openxmlformats.org/officeDocument/2006/relationships/hyperlink" Target="consultantplus://offline/ref=F4E544E0851FF722673DBDC04B582BD5585E5B5778D45C726BF92B40F425F40577517F47A23F11D702AB7C82a6HAL" TargetMode="External"/><Relationship Id="rId62" Type="http://schemas.openxmlformats.org/officeDocument/2006/relationships/hyperlink" Target="consultantplus://offline/ref=F4E544E0851FF722673DBDC04B582BD5585C5F597CD45C726BF92B40F425F40577517F47A23F11D702AB7C82a6HAL" TargetMode="External"/><Relationship Id="rId70" Type="http://schemas.openxmlformats.org/officeDocument/2006/relationships/hyperlink" Target="consultantplus://offline/ref=F4E544E0851FF722673DBDC04B582BD55B515D5E7AD45C726BF92B40F425F40577517F47A23F11D702AB7C82a6HAL" TargetMode="External"/><Relationship Id="rId75" Type="http://schemas.openxmlformats.org/officeDocument/2006/relationships/hyperlink" Target="consultantplus://offline/ref=F4E544E0851FF722673DBDC04B582BD55B51535A7AD45C726BF92B40F425F40577517F47A23F11D702AB7C82a6HAL" TargetMode="External"/><Relationship Id="rId83" Type="http://schemas.openxmlformats.org/officeDocument/2006/relationships/hyperlink" Target="consultantplus://offline/ref=F4E544E0851FF722673DBDC04B582BD55B5F5F5A71D45C726BF92B40F425F40577517F47A23F11D702AB7C82a6HAL" TargetMode="External"/><Relationship Id="rId88" Type="http://schemas.openxmlformats.org/officeDocument/2006/relationships/hyperlink" Target="consultantplus://offline/ref=F4E544E0851FF722673DBDC04B582BD55D5059577389567A32F52947FB7AF11066097044BD2113CB1EA97Ea8H2L" TargetMode="External"/><Relationship Id="rId91" Type="http://schemas.openxmlformats.org/officeDocument/2006/relationships/hyperlink" Target="consultantplus://offline/ref=F4E544E0851FF722673DBDC04B582BD5585F5A5C79D45C726BF92B40F425F40577517F47A23F11D702AB7C82a6HAL" TargetMode="External"/><Relationship Id="rId96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4E544E0851FF722673DBDC04B582BD5585C5A5C7CD45C726BF92B40F425F40577517F47A23F11D702AB7C82a6HAL" TargetMode="External"/><Relationship Id="rId23" Type="http://schemas.openxmlformats.org/officeDocument/2006/relationships/hyperlink" Target="consultantplus://offline/ref=F4E544E0851FF722673DBDC04B582BD558595D577AD45C726BF92B40F425F40577517F47A23F11D702AB7C82a6HAL" TargetMode="External"/><Relationship Id="rId28" Type="http://schemas.openxmlformats.org/officeDocument/2006/relationships/hyperlink" Target="consultantplus://offline/ref=F4E544E0851FF722673DBDC04B582BD5585F525F7CD45C726BF92B40F425F40577517F47A23F11D702AB7C82a6HAL" TargetMode="External"/><Relationship Id="rId36" Type="http://schemas.openxmlformats.org/officeDocument/2006/relationships/hyperlink" Target="consultantplus://offline/ref=F4E544E0851FF722673DBDC04B582BD5585A5C587CD45C726BF92B40F425F40577517F47A23F11D702AB7C82a6HAL" TargetMode="External"/><Relationship Id="rId49" Type="http://schemas.openxmlformats.org/officeDocument/2006/relationships/hyperlink" Target="consultantplus://offline/ref=F4E544E0851FF722673DBDC04B582BD5585A525E7ED45C726BF92B40F425F40577517F47A23F11D702AB7C82a6HAL" TargetMode="External"/><Relationship Id="rId57" Type="http://schemas.openxmlformats.org/officeDocument/2006/relationships/hyperlink" Target="consultantplus://offline/ref=F4E544E0851FF722673DBDC04B582BD55B5E58597AD45C726BF92B40F425F40577517F47A23F11D702AB7C82a6HAL" TargetMode="External"/><Relationship Id="rId10" Type="http://schemas.openxmlformats.org/officeDocument/2006/relationships/hyperlink" Target="https://sovet-sichgor.admin-smolensk.ru/" TargetMode="External"/><Relationship Id="rId31" Type="http://schemas.openxmlformats.org/officeDocument/2006/relationships/hyperlink" Target="consultantplus://offline/ref=F4E544E0851FF722673DBDC04B582BD558585A5D78D45C726BF92B40F425F40577517F47A23F11D702AB7C82a6HAL" TargetMode="External"/><Relationship Id="rId44" Type="http://schemas.openxmlformats.org/officeDocument/2006/relationships/hyperlink" Target="consultantplus://offline/ref=F4E544E0851FF722673DBDC04B582BD5585A535678D45C726BF92B40F425F40577517F47A23F11D702AB7C82a6HAL" TargetMode="External"/><Relationship Id="rId52" Type="http://schemas.openxmlformats.org/officeDocument/2006/relationships/hyperlink" Target="consultantplus://offline/ref=F4E544E0851FF722673DBDC04B582BD5585D52587AD45C726BF92B40F425F40577517F47A23F11D702AB7C82a6HAL" TargetMode="External"/><Relationship Id="rId60" Type="http://schemas.openxmlformats.org/officeDocument/2006/relationships/hyperlink" Target="consultantplus://offline/ref=F4E544E0851FF722673DBDC04B582BD5585C5F587ED45C726BF92B40F425F40577517F47A23F11D702AB7C82a6HAL" TargetMode="External"/><Relationship Id="rId65" Type="http://schemas.openxmlformats.org/officeDocument/2006/relationships/hyperlink" Target="consultantplus://offline/ref=F4E544E0851FF722673DBDC04B582BD5585C5F597ED45C726BF92B40F425F40577517F47A23F11D702AB7C82a6HAL" TargetMode="External"/><Relationship Id="rId73" Type="http://schemas.openxmlformats.org/officeDocument/2006/relationships/hyperlink" Target="consultantplus://offline/ref=F4E544E0851FF722673DBDC04B582BD55B51525B71D45C726BF92B40F425F40577517F47A23F11D702AB7C82a6HAL" TargetMode="External"/><Relationship Id="rId78" Type="http://schemas.openxmlformats.org/officeDocument/2006/relationships/hyperlink" Target="consultantplus://offline/ref=F4E544E0851FF722673DA1C057582BD55E5B53577389567A32F52947FB7AF11066097044BD2113CB1EA97Ea8H2L" TargetMode="External"/><Relationship Id="rId81" Type="http://schemas.openxmlformats.org/officeDocument/2006/relationships/hyperlink" Target="consultantplus://offline/ref=F4E544E0851FF722673DBDC04B582BD55B5E535B79D45C726BF92B40F425F40577517F47A23F11D702AB7C82a6HAL" TargetMode="External"/><Relationship Id="rId86" Type="http://schemas.openxmlformats.org/officeDocument/2006/relationships/hyperlink" Target="consultantplus://offline/ref=F4E544E0851FF722673DA1C057582BD55E5D5B587389567A32F52947FB7AF11066097044BD2113CB1EA97Ea8H2L" TargetMode="External"/><Relationship Id="rId94" Type="http://schemas.openxmlformats.org/officeDocument/2006/relationships/hyperlink" Target="consultantplus://offline/ref=F4E544E0851FF722673DA1C057582BD55C595B5E7389567A32F52947FB7AF11066097044BD2113CB1EA97Ea8H2L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F4E544E0851FF722673DBDC04B582BD5585C5F5F7DD45C726BF92B40F425F40577517F47A23F11D702AB7C82a6HAL" TargetMode="External"/><Relationship Id="rId18" Type="http://schemas.openxmlformats.org/officeDocument/2006/relationships/hyperlink" Target="consultantplus://offline/ref=F4E544E0851FF722673DBDC04B582BD5585E5B5D71D45C726BF92B40F425F40577517F47A23F11D702AB7C82a6HAL" TargetMode="External"/><Relationship Id="rId39" Type="http://schemas.openxmlformats.org/officeDocument/2006/relationships/hyperlink" Target="consultantplus://offline/ref=F4E544E0851FF722673DBDC04B582BD5585D535970D45C726BF92B40F425F40577517F47A23F11D702AB7C82a6H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54BAB8-75AB-4F0C-8AD3-62DB290C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58</Pages>
  <Words>25558</Words>
  <Characters>145684</Characters>
  <Application>Microsoft Office Word</Application>
  <DocSecurity>0</DocSecurity>
  <Lines>1214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39</cp:revision>
  <cp:lastPrinted>2022-07-28T10:19:00Z</cp:lastPrinted>
  <dcterms:created xsi:type="dcterms:W3CDTF">2022-10-13T12:29:00Z</dcterms:created>
  <dcterms:modified xsi:type="dcterms:W3CDTF">2023-01-12T12:10:00Z</dcterms:modified>
</cp:coreProperties>
</file>