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0" w:rsidRPr="00594C40" w:rsidRDefault="00387039" w:rsidP="00387039">
      <w:pPr>
        <w:tabs>
          <w:tab w:val="center" w:pos="2063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594C4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-394970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C40" w:rsidRPr="00594C40" w:rsidRDefault="00594C40" w:rsidP="00403E3E">
      <w:pPr>
        <w:rPr>
          <w:rFonts w:eastAsia="Times New Roman"/>
        </w:rPr>
      </w:pPr>
    </w:p>
    <w:p w:rsidR="00594C40" w:rsidRPr="00594C40" w:rsidRDefault="00594C40" w:rsidP="00403E3E">
      <w:pPr>
        <w:rPr>
          <w:rFonts w:eastAsia="Times New Roman"/>
        </w:rPr>
      </w:pP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СОВЕТ ДЕПУТАТОВ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СЫЧЕВСКОГО ГОРОДСКОГО ПОСЕЛЕНИЯ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СЫЧЕВСКОГО РАЙОНА СМОЛЕНСКОЙ ОБЛАСТИ</w:t>
      </w:r>
    </w:p>
    <w:p w:rsidR="00594C40" w:rsidRPr="00594C40" w:rsidRDefault="00594C40" w:rsidP="00403E3E">
      <w:pPr>
        <w:keepNext/>
        <w:widowControl w:val="0"/>
        <w:autoSpaceDE w:val="0"/>
        <w:autoSpaceDN w:val="0"/>
        <w:adjustRightInd w:val="0"/>
        <w:spacing w:line="254" w:lineRule="exact"/>
        <w:jc w:val="center"/>
        <w:outlineLvl w:val="0"/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keepNext/>
        <w:widowControl w:val="0"/>
        <w:autoSpaceDE w:val="0"/>
        <w:autoSpaceDN w:val="0"/>
        <w:adjustRightInd w:val="0"/>
        <w:spacing w:line="254" w:lineRule="exact"/>
        <w:jc w:val="center"/>
        <w:outlineLvl w:val="0"/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keepNext/>
        <w:widowControl w:val="0"/>
        <w:tabs>
          <w:tab w:val="center" w:pos="4819"/>
          <w:tab w:val="left" w:pos="7815"/>
        </w:tabs>
        <w:autoSpaceDE w:val="0"/>
        <w:autoSpaceDN w:val="0"/>
        <w:adjustRightInd w:val="0"/>
        <w:spacing w:line="254" w:lineRule="exact"/>
        <w:outlineLvl w:val="0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ab/>
        <w:t>РЕШЕНИЕ</w:t>
      </w:r>
      <w:r w:rsidRPr="00594C40">
        <w:rPr>
          <w:rFonts w:eastAsia="Times New Roman"/>
          <w:b/>
          <w:sz w:val="28"/>
          <w:szCs w:val="28"/>
        </w:rPr>
        <w:tab/>
      </w:r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</w:p>
    <w:p w:rsidR="00594C40" w:rsidRPr="00DF4975" w:rsidRDefault="00594C40" w:rsidP="00403E3E">
      <w:pPr>
        <w:rPr>
          <w:rFonts w:eastAsia="Times New Roman"/>
          <w:sz w:val="28"/>
          <w:szCs w:val="28"/>
        </w:rPr>
      </w:pPr>
      <w:r w:rsidRPr="00DF4975">
        <w:rPr>
          <w:rFonts w:eastAsia="Times New Roman"/>
          <w:sz w:val="28"/>
          <w:szCs w:val="28"/>
        </w:rPr>
        <w:t xml:space="preserve">от </w:t>
      </w:r>
      <w:r w:rsidR="00D1173D">
        <w:rPr>
          <w:rFonts w:eastAsia="Times New Roman"/>
          <w:sz w:val="28"/>
          <w:szCs w:val="28"/>
        </w:rPr>
        <w:t>26</w:t>
      </w:r>
      <w:r w:rsidRPr="00DF4975">
        <w:rPr>
          <w:rFonts w:eastAsia="Times New Roman"/>
          <w:sz w:val="28"/>
          <w:szCs w:val="28"/>
        </w:rPr>
        <w:t xml:space="preserve"> </w:t>
      </w:r>
      <w:r w:rsidR="00630FEC">
        <w:rPr>
          <w:rFonts w:eastAsia="Times New Roman"/>
          <w:sz w:val="28"/>
          <w:szCs w:val="28"/>
        </w:rPr>
        <w:t>июня 2019</w:t>
      </w:r>
      <w:r w:rsidR="00DF4975" w:rsidRPr="00DF4975">
        <w:rPr>
          <w:rFonts w:eastAsia="Times New Roman"/>
          <w:sz w:val="28"/>
          <w:szCs w:val="28"/>
        </w:rPr>
        <w:t xml:space="preserve"> года              </w:t>
      </w:r>
      <w:r w:rsidR="00A42E83">
        <w:rPr>
          <w:rFonts w:eastAsia="Times New Roman"/>
          <w:sz w:val="28"/>
          <w:szCs w:val="28"/>
        </w:rPr>
        <w:t xml:space="preserve">          </w:t>
      </w:r>
      <w:r w:rsidR="00DF4975" w:rsidRPr="00DF4975">
        <w:rPr>
          <w:rFonts w:eastAsia="Times New Roman"/>
          <w:sz w:val="28"/>
          <w:szCs w:val="28"/>
        </w:rPr>
        <w:t xml:space="preserve">  </w:t>
      </w:r>
      <w:r w:rsidRPr="00DF4975">
        <w:rPr>
          <w:rFonts w:eastAsia="Times New Roman"/>
          <w:sz w:val="28"/>
          <w:szCs w:val="28"/>
        </w:rPr>
        <w:t xml:space="preserve"> № </w:t>
      </w:r>
      <w:r w:rsidR="00D1173D">
        <w:rPr>
          <w:rFonts w:eastAsia="Times New Roman"/>
          <w:sz w:val="28"/>
          <w:szCs w:val="28"/>
        </w:rPr>
        <w:t>26</w:t>
      </w:r>
      <w:r w:rsidR="00630FEC">
        <w:rPr>
          <w:rFonts w:eastAsia="Times New Roman"/>
          <w:sz w:val="28"/>
          <w:szCs w:val="28"/>
        </w:rPr>
        <w:t xml:space="preserve">  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F6EEB" w:rsidRPr="00905137" w:rsidRDefault="00630FEC" w:rsidP="00A42E83">
      <w:pPr>
        <w:tabs>
          <w:tab w:val="left" w:pos="4536"/>
        </w:tabs>
        <w:ind w:right="4535"/>
        <w:jc w:val="both"/>
        <w:rPr>
          <w:spacing w:val="-4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О внесении</w:t>
      </w:r>
      <w:r w:rsid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изменений в решение Совета депутатов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proofErr w:type="spellStart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 поселения </w:t>
      </w:r>
      <w:proofErr w:type="spellStart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района Смоленской области</w:t>
      </w:r>
      <w:r w:rsid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от 21.05.2015 года № 21 «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ставок арендной платы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а земельные участки,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государственная собственность на которые не разграничена или находящиеся в муниципальной собственности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предоставленные в аренду без торгов, 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расположенные на территории </w:t>
      </w:r>
      <w:proofErr w:type="spellStart"/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</w:t>
      </w:r>
      <w:r w:rsidR="005F6EEB">
        <w:rPr>
          <w:spacing w:val="-4"/>
          <w:sz w:val="28"/>
          <w:szCs w:val="28"/>
        </w:rPr>
        <w:t xml:space="preserve"> поселения </w:t>
      </w:r>
      <w:proofErr w:type="spellStart"/>
      <w:r w:rsidR="005F6EEB">
        <w:rPr>
          <w:spacing w:val="-4"/>
          <w:sz w:val="28"/>
          <w:szCs w:val="28"/>
        </w:rPr>
        <w:t>Сычевского</w:t>
      </w:r>
      <w:proofErr w:type="spellEnd"/>
      <w:r w:rsidR="005F6EEB" w:rsidRPr="00905137">
        <w:rPr>
          <w:spacing w:val="-4"/>
          <w:sz w:val="28"/>
          <w:szCs w:val="28"/>
        </w:rPr>
        <w:t xml:space="preserve"> района Смоленской </w:t>
      </w:r>
      <w:proofErr w:type="spellStart"/>
      <w:r w:rsidR="005F6EEB" w:rsidRPr="00905137">
        <w:rPr>
          <w:spacing w:val="-4"/>
          <w:sz w:val="28"/>
          <w:szCs w:val="28"/>
        </w:rPr>
        <w:t>области</w:t>
      </w:r>
      <w:proofErr w:type="gramStart"/>
      <w:r w:rsidR="005F6EEB">
        <w:rPr>
          <w:spacing w:val="-4"/>
          <w:sz w:val="28"/>
          <w:szCs w:val="28"/>
        </w:rPr>
        <w:t>,</w:t>
      </w:r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>п</w:t>
      </w:r>
      <w:proofErr w:type="gramEnd"/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>о</w:t>
      </w:r>
      <w:proofErr w:type="spellEnd"/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видам разрешенного использования</w:t>
      </w:r>
      <w:r w:rsidR="005F6EEB">
        <w:rPr>
          <w:rStyle w:val="FontStyle27"/>
          <w:rFonts w:ascii="Times New Roman" w:hAnsi="Times New Roman" w:cs="Times New Roman"/>
          <w:sz w:val="28"/>
          <w:szCs w:val="28"/>
        </w:rPr>
        <w:t xml:space="preserve"> земель</w:t>
      </w:r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и категориям </w:t>
      </w:r>
      <w:r w:rsidR="005F6EEB">
        <w:rPr>
          <w:rStyle w:val="FontStyle27"/>
          <w:rFonts w:ascii="Times New Roman" w:hAnsi="Times New Roman" w:cs="Times New Roman"/>
          <w:sz w:val="28"/>
          <w:szCs w:val="28"/>
        </w:rPr>
        <w:t>арендаторов</w:t>
      </w:r>
      <w:r w:rsidR="00403E3E">
        <w:rPr>
          <w:rStyle w:val="FontStyle27"/>
          <w:rFonts w:ascii="Times New Roman" w:hAnsi="Times New Roman" w:cs="Times New Roman"/>
          <w:sz w:val="28"/>
          <w:szCs w:val="28"/>
        </w:rPr>
        <w:t>»</w:t>
      </w:r>
    </w:p>
    <w:p w:rsidR="00594C40" w:rsidRPr="00594C40" w:rsidRDefault="00594C40" w:rsidP="00403E3E">
      <w:pPr>
        <w:ind w:right="4855"/>
        <w:jc w:val="both"/>
        <w:rPr>
          <w:rFonts w:eastAsia="Times New Roman"/>
          <w:sz w:val="28"/>
        </w:rPr>
      </w:pPr>
    </w:p>
    <w:p w:rsidR="00DC1242" w:rsidRDefault="00630FEC" w:rsidP="00630FEC">
      <w:pPr>
        <w:ind w:right="-6" w:firstLine="567"/>
        <w:jc w:val="both"/>
        <w:rPr>
          <w:sz w:val="28"/>
        </w:rPr>
      </w:pPr>
      <w:proofErr w:type="gramStart"/>
      <w:r w:rsidRPr="007A1E03">
        <w:rPr>
          <w:rStyle w:val="FontStyle27"/>
          <w:rFonts w:ascii="Times New Roman" w:hAnsi="Times New Roman" w:cs="Times New Roman"/>
          <w:sz w:val="28"/>
          <w:szCs w:val="28"/>
        </w:rPr>
        <w:t>В соответствии с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пунктом 4 статьи 39.7</w:t>
      </w:r>
      <w:r w:rsidRPr="007A1E03">
        <w:rPr>
          <w:rStyle w:val="FontStyle27"/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</w:t>
      </w:r>
      <w:r w:rsidRPr="007A1E03">
        <w:rPr>
          <w:sz w:val="28"/>
          <w:szCs w:val="28"/>
        </w:rPr>
        <w:t>от 25.10.2001 № 136-ФЗ</w:t>
      </w:r>
      <w:r w:rsidRPr="007A1E03">
        <w:rPr>
          <w:rStyle w:val="FontStyle27"/>
          <w:rFonts w:ascii="Times New Roman" w:hAnsi="Times New Roman" w:cs="Times New Roman"/>
          <w:sz w:val="28"/>
          <w:szCs w:val="28"/>
        </w:rPr>
        <w:t xml:space="preserve">, </w:t>
      </w:r>
      <w:r w:rsidRPr="007A1E03">
        <w:rPr>
          <w:sz w:val="28"/>
        </w:rPr>
        <w:t>постановлением Администрации Смоленской области от 27.01.2014 года № 18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</w:t>
      </w:r>
      <w:proofErr w:type="gramEnd"/>
      <w:r w:rsidRPr="007A1E03">
        <w:rPr>
          <w:sz w:val="28"/>
        </w:rPr>
        <w:t xml:space="preserve"> в аренду без торгов на территории Смоленской области», </w:t>
      </w:r>
      <w:r>
        <w:rPr>
          <w:sz w:val="28"/>
        </w:rPr>
        <w:t xml:space="preserve">пунктом 1 приказа Министерства экономического развития Российской федерации от 22.09.2011 №507, </w:t>
      </w:r>
      <w:r w:rsidR="00DC1242" w:rsidRPr="00DC1242">
        <w:rPr>
          <w:sz w:val="28"/>
        </w:rPr>
        <w:t xml:space="preserve">Совет депутатов </w:t>
      </w:r>
      <w:proofErr w:type="spellStart"/>
      <w:r w:rsidR="00DC1242" w:rsidRPr="00DC1242">
        <w:rPr>
          <w:sz w:val="28"/>
        </w:rPr>
        <w:t>Сычевского</w:t>
      </w:r>
      <w:proofErr w:type="spellEnd"/>
      <w:r w:rsidR="00DC1242" w:rsidRPr="00DC1242">
        <w:rPr>
          <w:sz w:val="28"/>
        </w:rPr>
        <w:t xml:space="preserve"> городского поселения </w:t>
      </w:r>
      <w:proofErr w:type="spellStart"/>
      <w:r w:rsidR="00DC1242" w:rsidRPr="00DC1242">
        <w:rPr>
          <w:sz w:val="28"/>
        </w:rPr>
        <w:t>Сычевского</w:t>
      </w:r>
      <w:proofErr w:type="spellEnd"/>
      <w:r w:rsidR="00DC1242" w:rsidRPr="00DC1242">
        <w:rPr>
          <w:sz w:val="28"/>
        </w:rPr>
        <w:t xml:space="preserve"> района Смоленской области</w:t>
      </w:r>
    </w:p>
    <w:p w:rsidR="00594C40" w:rsidRPr="00594C40" w:rsidRDefault="00594C40" w:rsidP="00630FEC">
      <w:pPr>
        <w:spacing w:before="240" w:after="60"/>
        <w:ind w:firstLine="567"/>
        <w:outlineLvl w:val="8"/>
        <w:rPr>
          <w:rFonts w:eastAsia="Times New Roman" w:cs="Arial"/>
          <w:b/>
          <w:sz w:val="28"/>
          <w:szCs w:val="28"/>
        </w:rPr>
      </w:pPr>
      <w:r w:rsidRPr="00594C40">
        <w:rPr>
          <w:rFonts w:eastAsia="Times New Roman" w:cs="Arial"/>
          <w:b/>
          <w:sz w:val="28"/>
          <w:szCs w:val="28"/>
        </w:rPr>
        <w:t>РЕШИЛ:</w:t>
      </w:r>
    </w:p>
    <w:p w:rsidR="0089458E" w:rsidRPr="00E91425" w:rsidRDefault="0089458E" w:rsidP="00403E3E">
      <w:pPr>
        <w:jc w:val="both"/>
        <w:rPr>
          <w:sz w:val="28"/>
          <w:szCs w:val="28"/>
        </w:rPr>
      </w:pPr>
    </w:p>
    <w:p w:rsidR="007319C3" w:rsidRDefault="007319C3" w:rsidP="007319C3">
      <w:pPr>
        <w:ind w:right="-2" w:firstLine="567"/>
        <w:jc w:val="both"/>
        <w:rPr>
          <w:bCs/>
          <w:spacing w:val="-4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1. </w:t>
      </w:r>
      <w:proofErr w:type="gramStart"/>
      <w:r w:rsidRPr="004842A1">
        <w:rPr>
          <w:rFonts w:eastAsia="Times New Roman" w:cs="Arial"/>
          <w:sz w:val="28"/>
          <w:szCs w:val="28"/>
        </w:rPr>
        <w:t>Внести</w:t>
      </w:r>
      <w:r>
        <w:rPr>
          <w:rFonts w:eastAsia="Times New Roman" w:cs="Arial"/>
          <w:sz w:val="28"/>
          <w:szCs w:val="28"/>
        </w:rPr>
        <w:t xml:space="preserve"> в</w:t>
      </w:r>
      <w:r w:rsidRPr="007319C3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решение Совета депутатов </w:t>
      </w:r>
      <w:proofErr w:type="spellStart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 поселения </w:t>
      </w:r>
      <w:proofErr w:type="spellStart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района Смоленской области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от 21.05.2015 года № 21 «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ставок арендной платы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а земельные участки,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государственная собственность на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lastRenderedPageBreak/>
        <w:t>которые не разграничена или находящиеся в муниципальной собственности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предоставленные в аренду без торгов, 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расположенные на территории </w:t>
      </w:r>
      <w:proofErr w:type="spellStart"/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</w:t>
      </w:r>
      <w:r>
        <w:rPr>
          <w:spacing w:val="-4"/>
          <w:sz w:val="28"/>
          <w:szCs w:val="28"/>
        </w:rPr>
        <w:t xml:space="preserve"> поселения </w:t>
      </w:r>
      <w:proofErr w:type="spellStart"/>
      <w:r>
        <w:rPr>
          <w:spacing w:val="-4"/>
          <w:sz w:val="28"/>
          <w:szCs w:val="28"/>
        </w:rPr>
        <w:t>Сычевского</w:t>
      </w:r>
      <w:proofErr w:type="spellEnd"/>
      <w:r w:rsidRPr="00905137">
        <w:rPr>
          <w:spacing w:val="-4"/>
          <w:sz w:val="28"/>
          <w:szCs w:val="28"/>
        </w:rPr>
        <w:t xml:space="preserve"> района Смоленской области</w:t>
      </w:r>
      <w:r>
        <w:rPr>
          <w:spacing w:val="-4"/>
          <w:sz w:val="28"/>
          <w:szCs w:val="28"/>
        </w:rPr>
        <w:t xml:space="preserve">, </w:t>
      </w:r>
      <w:r w:rsidRPr="00D4060D">
        <w:rPr>
          <w:rStyle w:val="FontStyle27"/>
          <w:rFonts w:ascii="Times New Roman" w:hAnsi="Times New Roman" w:cs="Times New Roman"/>
          <w:sz w:val="28"/>
          <w:szCs w:val="28"/>
        </w:rPr>
        <w:t>по видам разрешенного использования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земель</w:t>
      </w:r>
      <w:r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и категориям </w:t>
      </w:r>
      <w:r>
        <w:rPr>
          <w:rStyle w:val="FontStyle27"/>
          <w:rFonts w:ascii="Times New Roman" w:hAnsi="Times New Roman" w:cs="Times New Roman"/>
          <w:sz w:val="28"/>
          <w:szCs w:val="28"/>
        </w:rPr>
        <w:t>арендаторов» (в редакции</w:t>
      </w:r>
      <w:proofErr w:type="gramEnd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Style w:val="FontStyle27"/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городского поселения от 04.12.2015 г. №15)</w:t>
      </w:r>
      <w:r w:rsidRPr="007319C3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следующие изменения:</w:t>
      </w:r>
    </w:p>
    <w:p w:rsidR="007319C3" w:rsidRDefault="007319C3" w:rsidP="007319C3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rFonts w:eastAsia="Times New Roman" w:cs="Arial"/>
          <w:sz w:val="28"/>
          <w:szCs w:val="28"/>
        </w:rPr>
        <w:t xml:space="preserve">1) пункт 11 </w:t>
      </w:r>
      <w:r>
        <w:rPr>
          <w:bCs/>
          <w:spacing w:val="-4"/>
          <w:sz w:val="28"/>
          <w:szCs w:val="28"/>
        </w:rPr>
        <w:t>приложения к решению</w:t>
      </w:r>
      <w:r w:rsidRPr="002A2CC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Совета депутатов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района Смоленской области от 21 мая 2015  года № 21 «Об утверждении ставок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предоставленные в аренду без торгов, расположенные на территории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района Смоленской области, по видам разрешенного</w:t>
      </w:r>
      <w:proofErr w:type="gramEnd"/>
      <w:r>
        <w:rPr>
          <w:bCs/>
          <w:spacing w:val="-4"/>
          <w:sz w:val="28"/>
          <w:szCs w:val="28"/>
        </w:rPr>
        <w:t xml:space="preserve"> использования земель и категориям арендаторов» </w:t>
      </w:r>
      <w:r w:rsidR="00A42E83" w:rsidRPr="00A42E83">
        <w:rPr>
          <w:sz w:val="28"/>
          <w:szCs w:val="28"/>
        </w:rPr>
        <w:t>изложить в следующей редакции:</w:t>
      </w:r>
    </w:p>
    <w:p w:rsidR="00A42E83" w:rsidRDefault="00A42E83" w:rsidP="007319C3">
      <w:pPr>
        <w:ind w:right="-2" w:firstLine="567"/>
        <w:jc w:val="both"/>
        <w:rPr>
          <w:bCs/>
          <w:spacing w:val="-4"/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994"/>
        <w:gridCol w:w="5245"/>
        <w:gridCol w:w="1350"/>
      </w:tblGrid>
      <w:tr w:rsidR="001F7E84" w:rsidRPr="001F7E84" w:rsidTr="001F7E84">
        <w:trPr>
          <w:trHeight w:val="852"/>
        </w:trPr>
        <w:tc>
          <w:tcPr>
            <w:tcW w:w="516" w:type="dxa"/>
            <w:vMerge w:val="restart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11.</w:t>
            </w:r>
          </w:p>
        </w:tc>
        <w:tc>
          <w:tcPr>
            <w:tcW w:w="2994" w:type="dxa"/>
            <w:vMerge w:val="restart"/>
          </w:tcPr>
          <w:p w:rsidR="001F7E84" w:rsidRPr="001F7E84" w:rsidRDefault="001F7E84" w:rsidP="001F7E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F7E84">
              <w:rPr>
                <w:sz w:val="20"/>
                <w:szCs w:val="20"/>
              </w:rPr>
              <w:t>Земельные        участки, предназначенные       для разработки полезных ископаемых, трубопроводов, кабельных, радиорелейных и воздушных линий    электропередачи, конструктивных  элементов и  сооружений,  объектов, полезных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proofErr w:type="gramEnd"/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 xml:space="preserve">11.1. Земельные   участки, предоставленные          для размещения  и  строительства антенно-мачтовых  сооружений сотовой связи                     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75</w:t>
            </w:r>
          </w:p>
        </w:tc>
      </w:tr>
      <w:tr w:rsidR="001F7E84" w:rsidRPr="001F7E84" w:rsidTr="001F7E84">
        <w:trPr>
          <w:trHeight w:val="1120"/>
        </w:trPr>
        <w:tc>
          <w:tcPr>
            <w:tcW w:w="516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11.2. Земельные участки  для размещения  эксплуатационных предприятий связи, у которых на     балансе     находятся радиорелейные,    воздушные, кабельные  линии   связи   и соответствующие       полосы отчуждения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30</w:t>
            </w:r>
          </w:p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F7E84" w:rsidRPr="001F7E84" w:rsidTr="001F7E84">
        <w:trPr>
          <w:trHeight w:val="1236"/>
        </w:trPr>
        <w:tc>
          <w:tcPr>
            <w:tcW w:w="516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11.3. Земельные участки  для размещения  воздушных  линий электропередачи,    наземных сооружений  кабельных  линий электропередачи, подстанций, распределительных   пунктов, других сооружений и объектов энергетики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1,5</w:t>
            </w:r>
          </w:p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F7E84" w:rsidRPr="001F7E84" w:rsidTr="001F7E84">
        <w:trPr>
          <w:trHeight w:val="559"/>
        </w:trPr>
        <w:tc>
          <w:tcPr>
            <w:tcW w:w="516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11.4. Земельные участки    для    размещения нефтепроводов, газопроводов, иных          трубопроводов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30</w:t>
            </w:r>
          </w:p>
        </w:tc>
      </w:tr>
      <w:tr w:rsidR="001F7E84" w:rsidRPr="001F7E84" w:rsidTr="001F7E84">
        <w:trPr>
          <w:trHeight w:val="978"/>
        </w:trPr>
        <w:tc>
          <w:tcPr>
            <w:tcW w:w="516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 xml:space="preserve">11.5 Земельные    участки     для размещения        кабельных, радиорелейных  и   воздушных линий    связи    и    линий радиофикации   на    трассах кабельных и воздушных  линий связи    и     радиофикации 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30</w:t>
            </w:r>
          </w:p>
        </w:tc>
      </w:tr>
      <w:tr w:rsidR="001F7E84" w:rsidRPr="001F7E84" w:rsidTr="001F7E84">
        <w:trPr>
          <w:trHeight w:val="695"/>
        </w:trPr>
        <w:tc>
          <w:tcPr>
            <w:tcW w:w="516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 xml:space="preserve">11.6. Земельные    участки     для размещения    наземных     и подземных    необслуживаемых усилительных   пунктов    на кабельных линиях связи      </w:t>
            </w:r>
          </w:p>
        </w:tc>
        <w:tc>
          <w:tcPr>
            <w:tcW w:w="1350" w:type="dxa"/>
          </w:tcPr>
          <w:p w:rsidR="001F7E84" w:rsidRPr="001F7E84" w:rsidRDefault="001F7E84" w:rsidP="00C40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>30</w:t>
            </w:r>
          </w:p>
        </w:tc>
      </w:tr>
    </w:tbl>
    <w:p w:rsidR="001F7E84" w:rsidRDefault="001F7E84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9C3" w:rsidRPr="00265527" w:rsidRDefault="00663D19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9C3" w:rsidRPr="00265527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7319C3" w:rsidRPr="00265527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7319C3" w:rsidRPr="00265527">
        <w:rPr>
          <w:rFonts w:ascii="Times New Roman" w:hAnsi="Times New Roman"/>
          <w:sz w:val="28"/>
          <w:szCs w:val="28"/>
        </w:rPr>
        <w:t xml:space="preserve"> вести».</w:t>
      </w:r>
    </w:p>
    <w:p w:rsidR="007319C3" w:rsidRPr="00265527" w:rsidRDefault="00663D19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19C3" w:rsidRPr="00265527">
        <w:rPr>
          <w:rFonts w:ascii="Times New Roman" w:hAnsi="Times New Roman"/>
          <w:sz w:val="28"/>
          <w:szCs w:val="28"/>
        </w:rPr>
        <w:t>. Настоящее решение вступает в силу после его опубликования</w:t>
      </w:r>
      <w:r w:rsidR="00EB1875"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="007319C3">
        <w:rPr>
          <w:rFonts w:ascii="Times New Roman" w:hAnsi="Times New Roman"/>
          <w:sz w:val="28"/>
          <w:szCs w:val="28"/>
        </w:rPr>
        <w:t xml:space="preserve"> на правоотношения, возникшие с 1 июля 2019 года.</w:t>
      </w:r>
      <w:r w:rsidR="007319C3" w:rsidRPr="00265527">
        <w:rPr>
          <w:rFonts w:ascii="Times New Roman" w:hAnsi="Times New Roman"/>
          <w:sz w:val="28"/>
          <w:szCs w:val="28"/>
        </w:rPr>
        <w:t xml:space="preserve"> </w:t>
      </w:r>
    </w:p>
    <w:p w:rsidR="00DC1242" w:rsidRDefault="00DC1242" w:rsidP="00403E3E">
      <w:pPr>
        <w:pStyle w:val="Style2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1F7E84" w:rsidRPr="00D4060D" w:rsidRDefault="001F7E84" w:rsidP="00403E3E">
      <w:pPr>
        <w:pStyle w:val="Style2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DC1242" w:rsidRPr="00DC1242" w:rsidRDefault="00DC1242" w:rsidP="00403E3E">
      <w:pPr>
        <w:widowControl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C1242">
        <w:rPr>
          <w:rFonts w:eastAsia="Times New Roman"/>
          <w:sz w:val="28"/>
          <w:szCs w:val="28"/>
        </w:rPr>
        <w:t>Глава муниципального образования</w:t>
      </w:r>
    </w:p>
    <w:p w:rsidR="00DC1242" w:rsidRPr="00DC1242" w:rsidRDefault="00DC1242" w:rsidP="00403E3E">
      <w:pPr>
        <w:widowControl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DC1242">
        <w:rPr>
          <w:rFonts w:eastAsia="Times New Roman"/>
          <w:sz w:val="28"/>
          <w:szCs w:val="28"/>
        </w:rPr>
        <w:t>Сычевского</w:t>
      </w:r>
      <w:proofErr w:type="spellEnd"/>
      <w:r w:rsidRPr="00DC1242">
        <w:rPr>
          <w:rFonts w:eastAsia="Times New Roman"/>
          <w:sz w:val="28"/>
          <w:szCs w:val="28"/>
        </w:rPr>
        <w:t xml:space="preserve"> городского поселения</w:t>
      </w:r>
    </w:p>
    <w:p w:rsidR="00DC1242" w:rsidRPr="00DC1242" w:rsidRDefault="00DC1242" w:rsidP="00403E3E">
      <w:pPr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</w:rPr>
      </w:pPr>
      <w:proofErr w:type="spellStart"/>
      <w:r w:rsidRPr="00DC1242">
        <w:rPr>
          <w:rFonts w:eastAsia="Times New Roman"/>
          <w:sz w:val="28"/>
          <w:szCs w:val="28"/>
        </w:rPr>
        <w:t>Сычевского</w:t>
      </w:r>
      <w:proofErr w:type="spellEnd"/>
      <w:r w:rsidRPr="00DC1242">
        <w:rPr>
          <w:rFonts w:eastAsia="Times New Roman"/>
          <w:sz w:val="28"/>
          <w:szCs w:val="28"/>
        </w:rPr>
        <w:t xml:space="preserve"> района Смоленской области                                       </w:t>
      </w:r>
      <w:r w:rsidR="001D5562">
        <w:rPr>
          <w:rFonts w:eastAsia="Times New Roman"/>
          <w:bCs/>
          <w:sz w:val="28"/>
          <w:szCs w:val="28"/>
        </w:rPr>
        <w:t xml:space="preserve">Т.П. </w:t>
      </w:r>
      <w:proofErr w:type="spellStart"/>
      <w:r w:rsidR="001D5562">
        <w:rPr>
          <w:rFonts w:eastAsia="Times New Roman"/>
          <w:bCs/>
          <w:sz w:val="28"/>
          <w:szCs w:val="28"/>
        </w:rPr>
        <w:t>Парахина</w:t>
      </w:r>
      <w:proofErr w:type="spellEnd"/>
    </w:p>
    <w:p w:rsidR="00283E3C" w:rsidRDefault="00283E3C" w:rsidP="00403E3E">
      <w:pPr>
        <w:widowControl w:val="0"/>
        <w:rPr>
          <w:sz w:val="28"/>
          <w:szCs w:val="28"/>
        </w:rPr>
      </w:pPr>
    </w:p>
    <w:p w:rsidR="008A311B" w:rsidRDefault="0089458E" w:rsidP="00403E3E">
      <w:pPr>
        <w:widowControl w:val="0"/>
        <w:rPr>
          <w:sz w:val="28"/>
          <w:szCs w:val="28"/>
        </w:rPr>
      </w:pPr>
      <w:r w:rsidRPr="00E91425">
        <w:rPr>
          <w:sz w:val="28"/>
          <w:szCs w:val="28"/>
        </w:rPr>
        <w:tab/>
      </w:r>
      <w:r w:rsidRPr="00E91425">
        <w:rPr>
          <w:sz w:val="28"/>
          <w:szCs w:val="28"/>
        </w:rPr>
        <w:tab/>
      </w:r>
      <w:r w:rsidRPr="00E91425">
        <w:rPr>
          <w:sz w:val="28"/>
          <w:szCs w:val="28"/>
        </w:rPr>
        <w:tab/>
      </w:r>
    </w:p>
    <w:sectPr w:rsidR="008A311B" w:rsidSect="00403E3E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3D" w:rsidRDefault="00EB753D" w:rsidP="00511542">
      <w:r>
        <w:separator/>
      </w:r>
    </w:p>
  </w:endnote>
  <w:endnote w:type="continuationSeparator" w:id="0">
    <w:p w:rsidR="00EB753D" w:rsidRDefault="00EB753D" w:rsidP="0051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3D" w:rsidRDefault="00EB753D" w:rsidP="00511542">
      <w:r>
        <w:separator/>
      </w:r>
    </w:p>
  </w:footnote>
  <w:footnote w:type="continuationSeparator" w:id="0">
    <w:p w:rsidR="00EB753D" w:rsidRDefault="00EB753D" w:rsidP="0051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46908"/>
      <w:docPartObj>
        <w:docPartGallery w:val="Page Numbers (Top of Page)"/>
        <w:docPartUnique/>
      </w:docPartObj>
    </w:sdtPr>
    <w:sdtContent>
      <w:p w:rsidR="00511542" w:rsidRDefault="00B77B5B">
        <w:pPr>
          <w:pStyle w:val="a5"/>
          <w:jc w:val="center"/>
        </w:pPr>
        <w:r>
          <w:fldChar w:fldCharType="begin"/>
        </w:r>
        <w:r w:rsidR="00511542">
          <w:instrText>PAGE   \* MERGEFORMAT</w:instrText>
        </w:r>
        <w:r>
          <w:fldChar w:fldCharType="separate"/>
        </w:r>
        <w:r w:rsidR="00D1173D">
          <w:rPr>
            <w:noProof/>
          </w:rPr>
          <w:t>2</w:t>
        </w:r>
        <w:r>
          <w:fldChar w:fldCharType="end"/>
        </w:r>
      </w:p>
    </w:sdtContent>
  </w:sdt>
  <w:p w:rsidR="00511542" w:rsidRDefault="005115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8E"/>
    <w:rsid w:val="00030590"/>
    <w:rsid w:val="0003111A"/>
    <w:rsid w:val="00041ACD"/>
    <w:rsid w:val="0004770F"/>
    <w:rsid w:val="000642BC"/>
    <w:rsid w:val="000D3DC5"/>
    <w:rsid w:val="000F573E"/>
    <w:rsid w:val="000F7221"/>
    <w:rsid w:val="001368C0"/>
    <w:rsid w:val="001D5562"/>
    <w:rsid w:val="001F56B1"/>
    <w:rsid w:val="001F7E84"/>
    <w:rsid w:val="00265435"/>
    <w:rsid w:val="00270BC7"/>
    <w:rsid w:val="00283E3C"/>
    <w:rsid w:val="002B696E"/>
    <w:rsid w:val="002C2367"/>
    <w:rsid w:val="002C4289"/>
    <w:rsid w:val="002C73AD"/>
    <w:rsid w:val="002D0F5F"/>
    <w:rsid w:val="002D2062"/>
    <w:rsid w:val="002E33A9"/>
    <w:rsid w:val="0036449C"/>
    <w:rsid w:val="003818A2"/>
    <w:rsid w:val="0038528B"/>
    <w:rsid w:val="00387039"/>
    <w:rsid w:val="003B6630"/>
    <w:rsid w:val="00403E3E"/>
    <w:rsid w:val="00411016"/>
    <w:rsid w:val="00446AC5"/>
    <w:rsid w:val="004A0B0E"/>
    <w:rsid w:val="00502F17"/>
    <w:rsid w:val="00511542"/>
    <w:rsid w:val="005338BE"/>
    <w:rsid w:val="00594C40"/>
    <w:rsid w:val="005B0D9D"/>
    <w:rsid w:val="005D37FB"/>
    <w:rsid w:val="005F6EEB"/>
    <w:rsid w:val="005F7EF0"/>
    <w:rsid w:val="00610731"/>
    <w:rsid w:val="00630FEC"/>
    <w:rsid w:val="00663D19"/>
    <w:rsid w:val="0072752B"/>
    <w:rsid w:val="007319C3"/>
    <w:rsid w:val="007530CD"/>
    <w:rsid w:val="00760B32"/>
    <w:rsid w:val="007D555A"/>
    <w:rsid w:val="007E0151"/>
    <w:rsid w:val="007F7079"/>
    <w:rsid w:val="00812972"/>
    <w:rsid w:val="00826813"/>
    <w:rsid w:val="00837D52"/>
    <w:rsid w:val="0089458E"/>
    <w:rsid w:val="008A311B"/>
    <w:rsid w:val="008A5048"/>
    <w:rsid w:val="008D6BB0"/>
    <w:rsid w:val="008E75FC"/>
    <w:rsid w:val="00901B1D"/>
    <w:rsid w:val="00905137"/>
    <w:rsid w:val="00915888"/>
    <w:rsid w:val="009173D6"/>
    <w:rsid w:val="00942FF6"/>
    <w:rsid w:val="009644E1"/>
    <w:rsid w:val="00995FC9"/>
    <w:rsid w:val="009B2108"/>
    <w:rsid w:val="00A42E83"/>
    <w:rsid w:val="00A8274D"/>
    <w:rsid w:val="00AA3499"/>
    <w:rsid w:val="00AD4911"/>
    <w:rsid w:val="00B03058"/>
    <w:rsid w:val="00B77B5B"/>
    <w:rsid w:val="00C76AD1"/>
    <w:rsid w:val="00CB0A0D"/>
    <w:rsid w:val="00CF2629"/>
    <w:rsid w:val="00D1173D"/>
    <w:rsid w:val="00D24C81"/>
    <w:rsid w:val="00D31063"/>
    <w:rsid w:val="00DC1242"/>
    <w:rsid w:val="00DF4975"/>
    <w:rsid w:val="00E452B5"/>
    <w:rsid w:val="00E71ED6"/>
    <w:rsid w:val="00EB1875"/>
    <w:rsid w:val="00EB753D"/>
    <w:rsid w:val="00ED1154"/>
    <w:rsid w:val="00EF2600"/>
    <w:rsid w:val="00F1526D"/>
    <w:rsid w:val="00F15303"/>
    <w:rsid w:val="00FF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458E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58E"/>
    <w:rPr>
      <w:rFonts w:ascii="Times New Roman" w:eastAsia="Calibri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FontStyle26">
    <w:name w:val="Font Style26"/>
    <w:basedOn w:val="a0"/>
    <w:rsid w:val="0089458E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basedOn w:val="a0"/>
    <w:rsid w:val="0089458E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rsid w:val="0089458E"/>
    <w:pPr>
      <w:widowControl w:val="0"/>
      <w:autoSpaceDE w:val="0"/>
      <w:autoSpaceDN w:val="0"/>
      <w:adjustRightInd w:val="0"/>
      <w:spacing w:line="159" w:lineRule="exact"/>
      <w:ind w:firstLine="178"/>
      <w:jc w:val="both"/>
    </w:pPr>
    <w:rPr>
      <w:rFonts w:ascii="Arial" w:hAnsi="Arial" w:cs="Arial"/>
    </w:rPr>
  </w:style>
  <w:style w:type="paragraph" w:customStyle="1" w:styleId="Style1">
    <w:name w:val="Style1"/>
    <w:basedOn w:val="a"/>
    <w:rsid w:val="00826813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rsid w:val="00826813"/>
    <w:pPr>
      <w:widowControl w:val="0"/>
      <w:autoSpaceDE w:val="0"/>
      <w:autoSpaceDN w:val="0"/>
      <w:adjustRightInd w:val="0"/>
      <w:spacing w:line="159" w:lineRule="exact"/>
      <w:jc w:val="both"/>
    </w:pPr>
    <w:rPr>
      <w:rFonts w:ascii="Arial" w:hAnsi="Arial" w:cs="Arial"/>
    </w:rPr>
  </w:style>
  <w:style w:type="paragraph" w:customStyle="1" w:styleId="ConsPlusNormal">
    <w:name w:val="ConsPlusNormal"/>
    <w:rsid w:val="000F7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0F7221"/>
    <w:pPr>
      <w:ind w:firstLine="851"/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F72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rsid w:val="008D6BB0"/>
    <w:pPr>
      <w:ind w:right="-1" w:firstLine="709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D6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1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5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1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5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19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2015-04-01T04:13:00Z</dcterms:created>
  <dcterms:modified xsi:type="dcterms:W3CDTF">2019-06-26T12:13:00Z</dcterms:modified>
</cp:coreProperties>
</file>