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B11" w:rsidRPr="00AD6937" w:rsidRDefault="00347B11" w:rsidP="00347B11">
      <w:pPr>
        <w:widowControl/>
        <w:autoSpaceDE w:val="0"/>
        <w:rPr>
          <w:b/>
          <w:sz w:val="28"/>
          <w:szCs w:val="28"/>
        </w:rPr>
      </w:pPr>
      <w:r w:rsidRPr="00AD6937">
        <w:rPr>
          <w:b/>
          <w:noProof/>
          <w:sz w:val="28"/>
          <w:szCs w:val="28"/>
        </w:rPr>
        <w:drawing>
          <wp:anchor distT="0" distB="0" distL="114300" distR="114300" simplePos="0" relativeHeight="251659264" behindDoc="0" locked="0" layoutInCell="1" allowOverlap="1" wp14:anchorId="1B63F391" wp14:editId="6483D0B9">
            <wp:simplePos x="0" y="0"/>
            <wp:positionH relativeFrom="column">
              <wp:posOffset>2720975</wp:posOffset>
            </wp:positionH>
            <wp:positionV relativeFrom="paragraph">
              <wp:posOffset>-305435</wp:posOffset>
            </wp:positionV>
            <wp:extent cx="707390" cy="796925"/>
            <wp:effectExtent l="0" t="0" r="0" b="0"/>
            <wp:wrapTight wrapText="bothSides">
              <wp:wrapPolygon edited="0">
                <wp:start x="8725" y="0"/>
                <wp:lineTo x="5817" y="1549"/>
                <wp:lineTo x="1163" y="6712"/>
                <wp:lineTo x="0" y="16523"/>
                <wp:lineTo x="0" y="20137"/>
                <wp:lineTo x="1745" y="21170"/>
                <wp:lineTo x="19196" y="21170"/>
                <wp:lineTo x="20941" y="21170"/>
                <wp:lineTo x="20941" y="16523"/>
                <wp:lineTo x="20359" y="6712"/>
                <wp:lineTo x="15124" y="1033"/>
                <wp:lineTo x="12215" y="0"/>
                <wp:lineTo x="8725" y="0"/>
              </wp:wrapPolygon>
            </wp:wrapTight>
            <wp:docPr id="3"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srcRect/>
                    <a:stretch>
                      <a:fillRect/>
                    </a:stretch>
                  </pic:blipFill>
                  <pic:spPr bwMode="auto">
                    <a:xfrm>
                      <a:off x="0" y="0"/>
                      <a:ext cx="707390" cy="796925"/>
                    </a:xfrm>
                    <a:prstGeom prst="rect">
                      <a:avLst/>
                    </a:prstGeom>
                    <a:noFill/>
                  </pic:spPr>
                </pic:pic>
              </a:graphicData>
            </a:graphic>
          </wp:anchor>
        </w:drawing>
      </w:r>
    </w:p>
    <w:p w:rsidR="00347B11" w:rsidRDefault="00347B11" w:rsidP="00347B11">
      <w:pPr>
        <w:pStyle w:val="ConsPlusNormal"/>
        <w:widowControl/>
        <w:ind w:firstLine="0"/>
        <w:jc w:val="center"/>
        <w:rPr>
          <w:rFonts w:ascii="Times New Roman" w:hAnsi="Times New Roman" w:cs="Times New Roman"/>
          <w:sz w:val="28"/>
          <w:szCs w:val="28"/>
        </w:rPr>
      </w:pPr>
    </w:p>
    <w:p w:rsidR="00347B11" w:rsidRDefault="00347B11" w:rsidP="00347B11">
      <w:pPr>
        <w:pStyle w:val="ConsPlusNormal"/>
        <w:widowControl/>
        <w:ind w:firstLine="0"/>
        <w:jc w:val="center"/>
        <w:rPr>
          <w:rFonts w:ascii="Times New Roman" w:hAnsi="Times New Roman" w:cs="Times New Roman"/>
          <w:sz w:val="28"/>
          <w:szCs w:val="28"/>
        </w:rPr>
      </w:pPr>
    </w:p>
    <w:p w:rsidR="00347B11" w:rsidRDefault="00347B11" w:rsidP="00347B11">
      <w:pPr>
        <w:pStyle w:val="ConsPlusNormal"/>
        <w:widowControl/>
        <w:ind w:firstLine="0"/>
        <w:jc w:val="center"/>
        <w:rPr>
          <w:rFonts w:ascii="Times New Roman" w:hAnsi="Times New Roman" w:cs="Times New Roman"/>
          <w:sz w:val="28"/>
          <w:szCs w:val="28"/>
        </w:rPr>
      </w:pPr>
    </w:p>
    <w:p w:rsidR="00347B11" w:rsidRDefault="00347B11" w:rsidP="00347B11">
      <w:pPr>
        <w:autoSpaceDE w:val="0"/>
        <w:spacing w:line="326" w:lineRule="exact"/>
        <w:jc w:val="center"/>
        <w:rPr>
          <w:b/>
          <w:sz w:val="28"/>
          <w:szCs w:val="28"/>
        </w:rPr>
      </w:pPr>
      <w:r w:rsidRPr="00EE2380">
        <w:rPr>
          <w:b/>
          <w:sz w:val="28"/>
          <w:szCs w:val="28"/>
        </w:rPr>
        <w:t xml:space="preserve">СОВЕТ ДЕПУТАТОВ </w:t>
      </w:r>
    </w:p>
    <w:p w:rsidR="00347B11" w:rsidRPr="00EE2380" w:rsidRDefault="00905482" w:rsidP="00347B11">
      <w:pPr>
        <w:autoSpaceDE w:val="0"/>
        <w:spacing w:line="326" w:lineRule="exact"/>
        <w:jc w:val="center"/>
        <w:rPr>
          <w:b/>
          <w:sz w:val="28"/>
          <w:szCs w:val="28"/>
        </w:rPr>
      </w:pPr>
      <w:r>
        <w:rPr>
          <w:b/>
          <w:sz w:val="28"/>
          <w:szCs w:val="28"/>
        </w:rPr>
        <w:t>СЫЧЕ</w:t>
      </w:r>
      <w:r w:rsidR="00347B11" w:rsidRPr="00EE2380">
        <w:rPr>
          <w:b/>
          <w:sz w:val="28"/>
          <w:szCs w:val="28"/>
        </w:rPr>
        <w:t>ВСКОГО ГОРОДСКОГО ПОСЕЛЕНИЯ</w:t>
      </w:r>
    </w:p>
    <w:p w:rsidR="00347B11" w:rsidRPr="00EE2380" w:rsidRDefault="00905482" w:rsidP="00347B11">
      <w:pPr>
        <w:autoSpaceDE w:val="0"/>
        <w:spacing w:line="326" w:lineRule="exact"/>
        <w:jc w:val="center"/>
        <w:rPr>
          <w:b/>
          <w:sz w:val="28"/>
          <w:szCs w:val="28"/>
        </w:rPr>
      </w:pPr>
      <w:r>
        <w:rPr>
          <w:b/>
          <w:sz w:val="28"/>
          <w:szCs w:val="28"/>
        </w:rPr>
        <w:t>СЫЧЕ</w:t>
      </w:r>
      <w:r w:rsidR="00347B11" w:rsidRPr="00EE2380">
        <w:rPr>
          <w:b/>
          <w:sz w:val="28"/>
          <w:szCs w:val="28"/>
        </w:rPr>
        <w:t>ВСКОГО РАЙОНА СМОЛЕНСКОЙ ОБЛАСТИ</w:t>
      </w:r>
    </w:p>
    <w:p w:rsidR="00347B11" w:rsidRDefault="00347B11" w:rsidP="00347B11">
      <w:pPr>
        <w:pStyle w:val="ConsPlusNormal"/>
        <w:widowControl/>
        <w:ind w:firstLine="0"/>
        <w:jc w:val="center"/>
        <w:rPr>
          <w:rFonts w:ascii="Times New Roman" w:hAnsi="Times New Roman" w:cs="Times New Roman"/>
          <w:sz w:val="28"/>
          <w:szCs w:val="28"/>
        </w:rPr>
      </w:pPr>
    </w:p>
    <w:p w:rsidR="00347B11" w:rsidRPr="00603850" w:rsidRDefault="00347B11" w:rsidP="00347B11">
      <w:pPr>
        <w:widowControl/>
        <w:autoSpaceDE w:val="0"/>
        <w:rPr>
          <w:sz w:val="28"/>
          <w:szCs w:val="28"/>
        </w:rPr>
      </w:pPr>
    </w:p>
    <w:p w:rsidR="00347B11" w:rsidRDefault="00347B11" w:rsidP="00347B11">
      <w:pPr>
        <w:widowControl/>
        <w:autoSpaceDE w:val="0"/>
        <w:jc w:val="center"/>
        <w:rPr>
          <w:b/>
          <w:bCs/>
          <w:sz w:val="28"/>
          <w:szCs w:val="28"/>
        </w:rPr>
      </w:pPr>
      <w:r w:rsidRPr="00603850">
        <w:rPr>
          <w:b/>
          <w:bCs/>
          <w:sz w:val="28"/>
          <w:szCs w:val="28"/>
        </w:rPr>
        <w:t>РЕШЕНИЕ</w:t>
      </w:r>
    </w:p>
    <w:p w:rsidR="00347B11" w:rsidRPr="00603850" w:rsidRDefault="00347B11" w:rsidP="00347B11">
      <w:pPr>
        <w:widowControl/>
        <w:autoSpaceDE w:val="0"/>
        <w:jc w:val="center"/>
        <w:rPr>
          <w:b/>
          <w:bCs/>
          <w:sz w:val="28"/>
          <w:szCs w:val="28"/>
        </w:rPr>
      </w:pPr>
    </w:p>
    <w:p w:rsidR="00347B11" w:rsidRPr="00AC538B" w:rsidRDefault="005A294A" w:rsidP="00347B11">
      <w:pPr>
        <w:widowControl/>
        <w:autoSpaceDE w:val="0"/>
        <w:rPr>
          <w:sz w:val="28"/>
          <w:szCs w:val="28"/>
        </w:rPr>
      </w:pPr>
      <w:r>
        <w:rPr>
          <w:sz w:val="28"/>
          <w:szCs w:val="28"/>
        </w:rPr>
        <w:t>от  11 июля</w:t>
      </w:r>
      <w:r w:rsidR="00347B11" w:rsidRPr="00AC538B">
        <w:rPr>
          <w:sz w:val="28"/>
          <w:szCs w:val="28"/>
        </w:rPr>
        <w:t xml:space="preserve"> 2</w:t>
      </w:r>
      <w:r>
        <w:rPr>
          <w:sz w:val="28"/>
          <w:szCs w:val="28"/>
        </w:rPr>
        <w:t>016 года                 №  33</w:t>
      </w:r>
    </w:p>
    <w:p w:rsidR="00347B11" w:rsidRPr="00347B11" w:rsidRDefault="00347B11" w:rsidP="00347B11">
      <w:pPr>
        <w:widowControl/>
        <w:autoSpaceDE w:val="0"/>
        <w:rPr>
          <w:sz w:val="28"/>
          <w:szCs w:val="28"/>
        </w:rPr>
      </w:pPr>
    </w:p>
    <w:p w:rsidR="00347B11" w:rsidRPr="00347B11" w:rsidRDefault="00347B11" w:rsidP="00905482">
      <w:pPr>
        <w:pStyle w:val="ConsPlusTitle"/>
        <w:widowControl/>
        <w:ind w:right="5244"/>
        <w:jc w:val="both"/>
        <w:rPr>
          <w:rFonts w:ascii="Times New Roman" w:hAnsi="Times New Roman" w:cs="Times New Roman"/>
          <w:b w:val="0"/>
          <w:sz w:val="28"/>
          <w:szCs w:val="28"/>
        </w:rPr>
      </w:pPr>
      <w:r w:rsidRPr="00347B11">
        <w:rPr>
          <w:rFonts w:ascii="Times New Roman" w:hAnsi="Times New Roman" w:cs="Times New Roman"/>
          <w:b w:val="0"/>
          <w:bCs w:val="0"/>
          <w:sz w:val="28"/>
          <w:szCs w:val="28"/>
        </w:rPr>
        <w:t>Об отчете</w:t>
      </w:r>
      <w:r w:rsidRPr="00347B11">
        <w:rPr>
          <w:rFonts w:ascii="Times New Roman" w:hAnsi="Times New Roman" w:cs="Times New Roman"/>
          <w:b w:val="0"/>
          <w:sz w:val="28"/>
          <w:szCs w:val="28"/>
        </w:rPr>
        <w:t xml:space="preserve"> </w:t>
      </w:r>
      <w:r w:rsidR="00D216AC" w:rsidRPr="00D216AC">
        <w:rPr>
          <w:rFonts w:ascii="Times New Roman" w:hAnsi="Times New Roman" w:cs="Times New Roman"/>
          <w:b w:val="0"/>
          <w:bCs w:val="0"/>
          <w:sz w:val="28"/>
          <w:szCs w:val="28"/>
        </w:rPr>
        <w:t>Главы муниципального образования  «</w:t>
      </w:r>
      <w:proofErr w:type="spellStart"/>
      <w:r w:rsidR="00D216AC" w:rsidRPr="00D216AC">
        <w:rPr>
          <w:rFonts w:ascii="Times New Roman" w:hAnsi="Times New Roman" w:cs="Times New Roman"/>
          <w:b w:val="0"/>
          <w:bCs w:val="0"/>
          <w:sz w:val="28"/>
          <w:szCs w:val="28"/>
        </w:rPr>
        <w:t>Сычевский</w:t>
      </w:r>
      <w:proofErr w:type="spellEnd"/>
      <w:r w:rsidR="00D216AC" w:rsidRPr="00D216AC">
        <w:rPr>
          <w:rFonts w:ascii="Times New Roman" w:hAnsi="Times New Roman" w:cs="Times New Roman"/>
          <w:b w:val="0"/>
          <w:bCs w:val="0"/>
          <w:sz w:val="28"/>
          <w:szCs w:val="28"/>
        </w:rPr>
        <w:t xml:space="preserve"> район» Смоленской области</w:t>
      </w:r>
      <w:r w:rsidRPr="00347B11">
        <w:rPr>
          <w:rFonts w:ascii="Times New Roman" w:hAnsi="Times New Roman" w:cs="Times New Roman"/>
          <w:b w:val="0"/>
          <w:sz w:val="28"/>
          <w:szCs w:val="28"/>
        </w:rPr>
        <w:t xml:space="preserve"> о результатах деятельности</w:t>
      </w:r>
      <w:r>
        <w:rPr>
          <w:rFonts w:ascii="Times New Roman" w:hAnsi="Times New Roman" w:cs="Times New Roman"/>
          <w:b w:val="0"/>
          <w:sz w:val="28"/>
          <w:szCs w:val="28"/>
        </w:rPr>
        <w:t xml:space="preserve"> </w:t>
      </w:r>
      <w:r w:rsidR="00905482">
        <w:rPr>
          <w:rFonts w:ascii="Times New Roman" w:hAnsi="Times New Roman" w:cs="Times New Roman"/>
          <w:b w:val="0"/>
          <w:sz w:val="28"/>
          <w:szCs w:val="28"/>
        </w:rPr>
        <w:t xml:space="preserve"> Администрации </w:t>
      </w:r>
      <w:proofErr w:type="spellStart"/>
      <w:r w:rsidR="00905482">
        <w:rPr>
          <w:rFonts w:ascii="Times New Roman" w:hAnsi="Times New Roman" w:cs="Times New Roman"/>
          <w:b w:val="0"/>
          <w:sz w:val="28"/>
          <w:szCs w:val="28"/>
        </w:rPr>
        <w:t>Сычевского</w:t>
      </w:r>
      <w:proofErr w:type="spellEnd"/>
      <w:r w:rsidR="00905482">
        <w:rPr>
          <w:rFonts w:ascii="Times New Roman" w:hAnsi="Times New Roman" w:cs="Times New Roman"/>
          <w:b w:val="0"/>
          <w:sz w:val="28"/>
          <w:szCs w:val="28"/>
        </w:rPr>
        <w:t xml:space="preserve"> городского поселения </w:t>
      </w:r>
      <w:proofErr w:type="spellStart"/>
      <w:r w:rsidR="00905482">
        <w:rPr>
          <w:rFonts w:ascii="Times New Roman" w:hAnsi="Times New Roman" w:cs="Times New Roman"/>
          <w:b w:val="0"/>
          <w:sz w:val="28"/>
          <w:szCs w:val="28"/>
        </w:rPr>
        <w:t>Сыче</w:t>
      </w:r>
      <w:r w:rsidRPr="00347B11">
        <w:rPr>
          <w:rFonts w:ascii="Times New Roman" w:hAnsi="Times New Roman" w:cs="Times New Roman"/>
          <w:b w:val="0"/>
          <w:sz w:val="28"/>
          <w:szCs w:val="28"/>
        </w:rPr>
        <w:t>в</w:t>
      </w:r>
      <w:r>
        <w:rPr>
          <w:rFonts w:ascii="Times New Roman" w:hAnsi="Times New Roman" w:cs="Times New Roman"/>
          <w:b w:val="0"/>
          <w:sz w:val="28"/>
          <w:szCs w:val="28"/>
        </w:rPr>
        <w:t>ского</w:t>
      </w:r>
      <w:proofErr w:type="spellEnd"/>
      <w:r>
        <w:rPr>
          <w:rFonts w:ascii="Times New Roman" w:hAnsi="Times New Roman" w:cs="Times New Roman"/>
          <w:b w:val="0"/>
          <w:sz w:val="28"/>
          <w:szCs w:val="28"/>
        </w:rPr>
        <w:t xml:space="preserve"> р</w:t>
      </w:r>
      <w:r w:rsidR="00D216AC">
        <w:rPr>
          <w:rFonts w:ascii="Times New Roman" w:hAnsi="Times New Roman" w:cs="Times New Roman"/>
          <w:b w:val="0"/>
          <w:sz w:val="28"/>
          <w:szCs w:val="28"/>
        </w:rPr>
        <w:t>айона Смоленской области за 2015</w:t>
      </w:r>
      <w:r w:rsidRPr="00347B11">
        <w:rPr>
          <w:rFonts w:ascii="Times New Roman" w:hAnsi="Times New Roman" w:cs="Times New Roman"/>
          <w:b w:val="0"/>
          <w:sz w:val="28"/>
          <w:szCs w:val="28"/>
        </w:rPr>
        <w:t xml:space="preserve"> год</w:t>
      </w:r>
    </w:p>
    <w:p w:rsidR="00347B11" w:rsidRDefault="00347B11" w:rsidP="00347B11">
      <w:pPr>
        <w:widowControl/>
        <w:autoSpaceDE w:val="0"/>
        <w:jc w:val="both"/>
        <w:rPr>
          <w:sz w:val="28"/>
          <w:szCs w:val="28"/>
        </w:rPr>
      </w:pPr>
    </w:p>
    <w:p w:rsidR="00347B11" w:rsidRPr="00603850" w:rsidRDefault="00347B11" w:rsidP="00347B11">
      <w:pPr>
        <w:widowControl/>
        <w:autoSpaceDE w:val="0"/>
        <w:jc w:val="both"/>
        <w:rPr>
          <w:sz w:val="28"/>
          <w:szCs w:val="28"/>
        </w:rPr>
      </w:pPr>
    </w:p>
    <w:p w:rsidR="00347B11" w:rsidRPr="00347B11" w:rsidRDefault="00347B11" w:rsidP="00347B11">
      <w:pPr>
        <w:widowControl/>
        <w:autoSpaceDE w:val="0"/>
        <w:ind w:firstLine="709"/>
        <w:jc w:val="both"/>
        <w:rPr>
          <w:sz w:val="28"/>
          <w:szCs w:val="28"/>
        </w:rPr>
      </w:pPr>
      <w:r w:rsidRPr="00347B11">
        <w:rPr>
          <w:sz w:val="28"/>
          <w:szCs w:val="28"/>
        </w:rPr>
        <w:t>Заслушав и обсудив представ</w:t>
      </w:r>
      <w:r w:rsidR="00905482">
        <w:rPr>
          <w:sz w:val="28"/>
          <w:szCs w:val="28"/>
        </w:rPr>
        <w:t xml:space="preserve">ленный </w:t>
      </w:r>
      <w:r w:rsidR="00D216AC">
        <w:rPr>
          <w:sz w:val="28"/>
          <w:szCs w:val="28"/>
        </w:rPr>
        <w:t>Главой</w:t>
      </w:r>
      <w:r w:rsidR="00D216AC" w:rsidRPr="00D216AC">
        <w:rPr>
          <w:sz w:val="28"/>
          <w:szCs w:val="28"/>
        </w:rPr>
        <w:t xml:space="preserve"> муниципального образования  «</w:t>
      </w:r>
      <w:proofErr w:type="spellStart"/>
      <w:r w:rsidR="00D216AC" w:rsidRPr="00D216AC">
        <w:rPr>
          <w:sz w:val="28"/>
          <w:szCs w:val="28"/>
        </w:rPr>
        <w:t>Сычевский</w:t>
      </w:r>
      <w:proofErr w:type="spellEnd"/>
      <w:r w:rsidR="00D216AC" w:rsidRPr="00D216AC">
        <w:rPr>
          <w:sz w:val="28"/>
          <w:szCs w:val="28"/>
        </w:rPr>
        <w:t xml:space="preserve"> район» Смоленской области</w:t>
      </w:r>
      <w:r>
        <w:rPr>
          <w:sz w:val="28"/>
          <w:szCs w:val="28"/>
        </w:rPr>
        <w:t xml:space="preserve">, отчет о результатах </w:t>
      </w:r>
      <w:r w:rsidR="00905482">
        <w:rPr>
          <w:sz w:val="28"/>
          <w:szCs w:val="28"/>
        </w:rPr>
        <w:t xml:space="preserve">деятельности Администрации </w:t>
      </w:r>
      <w:proofErr w:type="spellStart"/>
      <w:r w:rsidR="00905482">
        <w:rPr>
          <w:sz w:val="28"/>
          <w:szCs w:val="28"/>
        </w:rPr>
        <w:t>Сычевского</w:t>
      </w:r>
      <w:proofErr w:type="spellEnd"/>
      <w:r w:rsidR="00905482">
        <w:rPr>
          <w:sz w:val="28"/>
          <w:szCs w:val="28"/>
        </w:rPr>
        <w:t xml:space="preserve"> городского поселения </w:t>
      </w:r>
      <w:proofErr w:type="spellStart"/>
      <w:r w:rsidR="00905482">
        <w:rPr>
          <w:sz w:val="28"/>
          <w:szCs w:val="28"/>
        </w:rPr>
        <w:t>Сыче</w:t>
      </w:r>
      <w:r w:rsidRPr="00347B11">
        <w:rPr>
          <w:sz w:val="28"/>
          <w:szCs w:val="28"/>
        </w:rPr>
        <w:t>вского</w:t>
      </w:r>
      <w:proofErr w:type="spellEnd"/>
      <w:r w:rsidRPr="00347B11">
        <w:rPr>
          <w:sz w:val="28"/>
          <w:szCs w:val="28"/>
        </w:rPr>
        <w:t xml:space="preserve"> р</w:t>
      </w:r>
      <w:r w:rsidR="00D216AC">
        <w:rPr>
          <w:sz w:val="28"/>
          <w:szCs w:val="28"/>
        </w:rPr>
        <w:t>айона Смоленской области за 2015</w:t>
      </w:r>
      <w:r w:rsidRPr="00347B11">
        <w:rPr>
          <w:sz w:val="28"/>
          <w:szCs w:val="28"/>
        </w:rPr>
        <w:t xml:space="preserve"> год</w:t>
      </w:r>
      <w:r>
        <w:rPr>
          <w:sz w:val="28"/>
          <w:szCs w:val="28"/>
        </w:rPr>
        <w:t xml:space="preserve"> </w:t>
      </w:r>
      <w:r w:rsidR="00905482">
        <w:rPr>
          <w:sz w:val="28"/>
          <w:szCs w:val="28"/>
        </w:rPr>
        <w:t xml:space="preserve"> Совет депутатов </w:t>
      </w:r>
      <w:proofErr w:type="spellStart"/>
      <w:r w:rsidR="00905482">
        <w:rPr>
          <w:sz w:val="28"/>
          <w:szCs w:val="28"/>
        </w:rPr>
        <w:t>Сыче</w:t>
      </w:r>
      <w:r w:rsidRPr="00347B11">
        <w:rPr>
          <w:sz w:val="28"/>
          <w:szCs w:val="28"/>
        </w:rPr>
        <w:t>вского</w:t>
      </w:r>
      <w:proofErr w:type="spellEnd"/>
      <w:r w:rsidRPr="00347B11">
        <w:rPr>
          <w:sz w:val="28"/>
          <w:szCs w:val="28"/>
        </w:rPr>
        <w:t xml:space="preserve"> городского поселения</w:t>
      </w:r>
      <w:r w:rsidR="00AD6937" w:rsidRPr="00AD6937">
        <w:rPr>
          <w:sz w:val="28"/>
          <w:szCs w:val="28"/>
        </w:rPr>
        <w:t xml:space="preserve"> </w:t>
      </w:r>
      <w:proofErr w:type="spellStart"/>
      <w:r w:rsidR="00AD6937">
        <w:rPr>
          <w:sz w:val="28"/>
          <w:szCs w:val="28"/>
        </w:rPr>
        <w:t>Сыче</w:t>
      </w:r>
      <w:r w:rsidR="00AD6937" w:rsidRPr="00347B11">
        <w:rPr>
          <w:sz w:val="28"/>
          <w:szCs w:val="28"/>
        </w:rPr>
        <w:t>вского</w:t>
      </w:r>
      <w:proofErr w:type="spellEnd"/>
      <w:r w:rsidR="00AD6937" w:rsidRPr="00347B11">
        <w:rPr>
          <w:sz w:val="28"/>
          <w:szCs w:val="28"/>
        </w:rPr>
        <w:t xml:space="preserve"> района Смоленской области</w:t>
      </w:r>
    </w:p>
    <w:p w:rsidR="00347B11" w:rsidRPr="00603850" w:rsidRDefault="00347B11" w:rsidP="00347B11">
      <w:pPr>
        <w:widowControl/>
        <w:autoSpaceDE w:val="0"/>
        <w:jc w:val="both"/>
        <w:rPr>
          <w:sz w:val="28"/>
          <w:szCs w:val="28"/>
        </w:rPr>
      </w:pPr>
    </w:p>
    <w:p w:rsidR="00347B11" w:rsidRDefault="00347B11" w:rsidP="00347B11">
      <w:pPr>
        <w:widowControl/>
        <w:autoSpaceDE w:val="0"/>
        <w:jc w:val="both"/>
        <w:rPr>
          <w:b/>
          <w:bCs/>
          <w:sz w:val="28"/>
          <w:szCs w:val="28"/>
        </w:rPr>
      </w:pPr>
      <w:r w:rsidRPr="00603850">
        <w:rPr>
          <w:b/>
          <w:bCs/>
          <w:sz w:val="28"/>
          <w:szCs w:val="28"/>
        </w:rPr>
        <w:t>РЕШИЛ:</w:t>
      </w:r>
    </w:p>
    <w:p w:rsidR="00347B11" w:rsidRPr="00603850" w:rsidRDefault="00347B11" w:rsidP="00347B11">
      <w:pPr>
        <w:widowControl/>
        <w:autoSpaceDE w:val="0"/>
        <w:jc w:val="both"/>
        <w:rPr>
          <w:b/>
          <w:bCs/>
          <w:sz w:val="28"/>
          <w:szCs w:val="28"/>
        </w:rPr>
      </w:pPr>
    </w:p>
    <w:p w:rsidR="00347B11" w:rsidRPr="00603850" w:rsidRDefault="00347B11" w:rsidP="00347B11">
      <w:pPr>
        <w:widowControl/>
        <w:autoSpaceDE w:val="0"/>
        <w:ind w:firstLine="567"/>
        <w:jc w:val="both"/>
        <w:rPr>
          <w:sz w:val="28"/>
          <w:szCs w:val="28"/>
        </w:rPr>
      </w:pPr>
      <w:r w:rsidRPr="00603850">
        <w:rPr>
          <w:sz w:val="28"/>
          <w:szCs w:val="28"/>
        </w:rPr>
        <w:t xml:space="preserve"> 1.Утвердить отчет </w:t>
      </w:r>
      <w:r w:rsidR="00D216AC" w:rsidRPr="00D216AC">
        <w:rPr>
          <w:sz w:val="28"/>
          <w:szCs w:val="28"/>
        </w:rPr>
        <w:t>Гл</w:t>
      </w:r>
      <w:r w:rsidR="0042615A">
        <w:rPr>
          <w:sz w:val="28"/>
          <w:szCs w:val="28"/>
        </w:rPr>
        <w:t xml:space="preserve">авы муниципального образования </w:t>
      </w:r>
      <w:r w:rsidR="00D216AC" w:rsidRPr="00D216AC">
        <w:rPr>
          <w:sz w:val="28"/>
          <w:szCs w:val="28"/>
        </w:rPr>
        <w:t>«</w:t>
      </w:r>
      <w:proofErr w:type="spellStart"/>
      <w:r w:rsidR="00D216AC" w:rsidRPr="00D216AC">
        <w:rPr>
          <w:sz w:val="28"/>
          <w:szCs w:val="28"/>
        </w:rPr>
        <w:t>Сычевский</w:t>
      </w:r>
      <w:proofErr w:type="spellEnd"/>
      <w:r w:rsidR="00D216AC" w:rsidRPr="00D216AC">
        <w:rPr>
          <w:sz w:val="28"/>
          <w:szCs w:val="28"/>
        </w:rPr>
        <w:t xml:space="preserve"> район» Смоленской области </w:t>
      </w:r>
      <w:r w:rsidR="00D216AC">
        <w:rPr>
          <w:sz w:val="28"/>
          <w:szCs w:val="28"/>
        </w:rPr>
        <w:t>Е.Т. Орлова за 2015</w:t>
      </w:r>
      <w:r>
        <w:rPr>
          <w:sz w:val="28"/>
          <w:szCs w:val="28"/>
        </w:rPr>
        <w:t xml:space="preserve"> </w:t>
      </w:r>
      <w:r w:rsidRPr="00603850">
        <w:rPr>
          <w:sz w:val="28"/>
          <w:szCs w:val="28"/>
        </w:rPr>
        <w:t>год (прилагается).</w:t>
      </w:r>
    </w:p>
    <w:p w:rsidR="00347B11" w:rsidRDefault="00347B11" w:rsidP="00347B11">
      <w:pPr>
        <w:widowControl/>
        <w:autoSpaceDE w:val="0"/>
        <w:jc w:val="both"/>
        <w:rPr>
          <w:sz w:val="28"/>
          <w:szCs w:val="28"/>
        </w:rPr>
      </w:pPr>
    </w:p>
    <w:p w:rsidR="00347B11" w:rsidRPr="00603850" w:rsidRDefault="00347B11" w:rsidP="00347B11">
      <w:pPr>
        <w:widowControl/>
        <w:autoSpaceDE w:val="0"/>
        <w:jc w:val="both"/>
        <w:rPr>
          <w:sz w:val="28"/>
          <w:szCs w:val="28"/>
        </w:rPr>
      </w:pPr>
    </w:p>
    <w:p w:rsidR="00347B11" w:rsidRPr="0058658C" w:rsidRDefault="00347B11" w:rsidP="00347B11">
      <w:pPr>
        <w:jc w:val="both"/>
        <w:rPr>
          <w:sz w:val="28"/>
          <w:szCs w:val="28"/>
        </w:rPr>
      </w:pPr>
      <w:r w:rsidRPr="0058658C">
        <w:rPr>
          <w:sz w:val="28"/>
          <w:szCs w:val="28"/>
        </w:rPr>
        <w:t>Глава муниципального образования</w:t>
      </w:r>
    </w:p>
    <w:p w:rsidR="00347B11" w:rsidRPr="0058658C" w:rsidRDefault="00905482" w:rsidP="00347B11">
      <w:pPr>
        <w:jc w:val="both"/>
        <w:rPr>
          <w:sz w:val="28"/>
          <w:szCs w:val="28"/>
        </w:rPr>
      </w:pPr>
      <w:proofErr w:type="spellStart"/>
      <w:r>
        <w:rPr>
          <w:sz w:val="28"/>
          <w:szCs w:val="28"/>
        </w:rPr>
        <w:t>Сыче</w:t>
      </w:r>
      <w:r w:rsidR="00347B11" w:rsidRPr="0058658C">
        <w:rPr>
          <w:sz w:val="28"/>
          <w:szCs w:val="28"/>
        </w:rPr>
        <w:t>вского</w:t>
      </w:r>
      <w:proofErr w:type="spellEnd"/>
      <w:r w:rsidR="00347B11" w:rsidRPr="0058658C">
        <w:rPr>
          <w:sz w:val="28"/>
          <w:szCs w:val="28"/>
        </w:rPr>
        <w:t xml:space="preserve"> городского поселения</w:t>
      </w:r>
    </w:p>
    <w:p w:rsidR="00347B11" w:rsidRPr="00603850" w:rsidRDefault="00905482" w:rsidP="00347B11">
      <w:pPr>
        <w:widowControl/>
        <w:autoSpaceDE w:val="0"/>
        <w:jc w:val="both"/>
        <w:outlineLvl w:val="1"/>
        <w:rPr>
          <w:sz w:val="28"/>
          <w:szCs w:val="28"/>
        </w:rPr>
      </w:pPr>
      <w:proofErr w:type="spellStart"/>
      <w:r>
        <w:rPr>
          <w:sz w:val="28"/>
          <w:szCs w:val="28"/>
        </w:rPr>
        <w:t>Сыче</w:t>
      </w:r>
      <w:r w:rsidR="00347B11" w:rsidRPr="0058658C">
        <w:rPr>
          <w:sz w:val="28"/>
          <w:szCs w:val="28"/>
        </w:rPr>
        <w:t>вского</w:t>
      </w:r>
      <w:proofErr w:type="spellEnd"/>
      <w:r w:rsidR="00347B11" w:rsidRPr="0058658C">
        <w:rPr>
          <w:sz w:val="28"/>
          <w:szCs w:val="28"/>
        </w:rPr>
        <w:t xml:space="preserve"> района Смоленской области            </w:t>
      </w:r>
      <w:r w:rsidR="00347B11">
        <w:rPr>
          <w:sz w:val="28"/>
          <w:szCs w:val="28"/>
        </w:rPr>
        <w:t xml:space="preserve">                       </w:t>
      </w:r>
      <w:r w:rsidR="00347B11" w:rsidRPr="0058658C">
        <w:rPr>
          <w:sz w:val="28"/>
          <w:szCs w:val="28"/>
        </w:rPr>
        <w:t xml:space="preserve">    </w:t>
      </w:r>
      <w:r w:rsidR="007C2F60">
        <w:rPr>
          <w:bCs/>
          <w:sz w:val="28"/>
          <w:szCs w:val="28"/>
        </w:rPr>
        <w:t xml:space="preserve">Т.П. </w:t>
      </w:r>
      <w:proofErr w:type="spellStart"/>
      <w:r w:rsidR="007C2F60">
        <w:rPr>
          <w:bCs/>
          <w:sz w:val="28"/>
          <w:szCs w:val="28"/>
        </w:rPr>
        <w:t>Парахина</w:t>
      </w:r>
      <w:proofErr w:type="spellEnd"/>
    </w:p>
    <w:p w:rsidR="006C2BE4" w:rsidRDefault="007B4B11"/>
    <w:p w:rsidR="00984BC1" w:rsidRDefault="00984BC1"/>
    <w:p w:rsidR="00984BC1" w:rsidRDefault="00984BC1"/>
    <w:p w:rsidR="00D216AC" w:rsidRDefault="00D216AC" w:rsidP="000C77FD">
      <w:pPr>
        <w:widowControl/>
        <w:autoSpaceDN/>
        <w:adjustRightInd/>
        <w:jc w:val="center"/>
        <w:rPr>
          <w:b/>
          <w:sz w:val="28"/>
          <w:szCs w:val="28"/>
        </w:rPr>
      </w:pPr>
    </w:p>
    <w:p w:rsidR="007C2F60" w:rsidRDefault="007C2F60" w:rsidP="000C77FD">
      <w:pPr>
        <w:widowControl/>
        <w:autoSpaceDN/>
        <w:adjustRightInd/>
        <w:jc w:val="center"/>
        <w:rPr>
          <w:b/>
          <w:sz w:val="28"/>
          <w:szCs w:val="28"/>
        </w:rPr>
      </w:pPr>
    </w:p>
    <w:p w:rsidR="007C2F60" w:rsidRDefault="007C2F60" w:rsidP="000C77FD">
      <w:pPr>
        <w:widowControl/>
        <w:autoSpaceDN/>
        <w:adjustRightInd/>
        <w:jc w:val="center"/>
        <w:rPr>
          <w:b/>
          <w:sz w:val="28"/>
          <w:szCs w:val="28"/>
        </w:rPr>
      </w:pPr>
    </w:p>
    <w:p w:rsidR="00F57AE5" w:rsidRDefault="00F57AE5" w:rsidP="000C77FD">
      <w:pPr>
        <w:widowControl/>
        <w:autoSpaceDN/>
        <w:adjustRightInd/>
        <w:jc w:val="center"/>
        <w:rPr>
          <w:b/>
          <w:sz w:val="28"/>
          <w:szCs w:val="28"/>
        </w:rPr>
      </w:pPr>
    </w:p>
    <w:p w:rsidR="00F57AE5" w:rsidRDefault="00F57AE5" w:rsidP="000C77FD">
      <w:pPr>
        <w:widowControl/>
        <w:autoSpaceDN/>
        <w:adjustRightInd/>
        <w:jc w:val="center"/>
        <w:rPr>
          <w:b/>
          <w:sz w:val="28"/>
          <w:szCs w:val="28"/>
        </w:rPr>
      </w:pPr>
    </w:p>
    <w:p w:rsidR="000C77FD" w:rsidRPr="000C77FD" w:rsidRDefault="000C77FD" w:rsidP="000C77FD">
      <w:pPr>
        <w:widowControl/>
        <w:autoSpaceDN/>
        <w:adjustRightInd/>
        <w:jc w:val="center"/>
        <w:rPr>
          <w:b/>
          <w:sz w:val="28"/>
          <w:szCs w:val="28"/>
        </w:rPr>
      </w:pPr>
      <w:bookmarkStart w:id="0" w:name="_GoBack"/>
      <w:bookmarkEnd w:id="0"/>
      <w:r w:rsidRPr="000C77FD">
        <w:rPr>
          <w:b/>
          <w:sz w:val="28"/>
          <w:szCs w:val="28"/>
        </w:rPr>
        <w:lastRenderedPageBreak/>
        <w:t>Отчет</w:t>
      </w:r>
    </w:p>
    <w:p w:rsidR="000C77FD" w:rsidRPr="000C77FD" w:rsidRDefault="000C77FD" w:rsidP="000C77FD">
      <w:pPr>
        <w:widowControl/>
        <w:autoSpaceDN/>
        <w:adjustRightInd/>
        <w:jc w:val="center"/>
        <w:rPr>
          <w:b/>
          <w:sz w:val="28"/>
          <w:szCs w:val="28"/>
        </w:rPr>
      </w:pPr>
      <w:r w:rsidRPr="000C77FD">
        <w:rPr>
          <w:b/>
          <w:sz w:val="28"/>
          <w:szCs w:val="28"/>
        </w:rPr>
        <w:t>Главы муниципального образования  «</w:t>
      </w:r>
      <w:proofErr w:type="spellStart"/>
      <w:r w:rsidRPr="000C77FD">
        <w:rPr>
          <w:b/>
          <w:sz w:val="28"/>
          <w:szCs w:val="28"/>
        </w:rPr>
        <w:t>Сычевский</w:t>
      </w:r>
      <w:proofErr w:type="spellEnd"/>
      <w:r w:rsidRPr="000C77FD">
        <w:rPr>
          <w:b/>
          <w:sz w:val="28"/>
          <w:szCs w:val="28"/>
        </w:rPr>
        <w:t xml:space="preserve"> район» Смоленской области о результатах деятельности  Администрации  </w:t>
      </w:r>
      <w:proofErr w:type="spellStart"/>
      <w:r w:rsidRPr="000C77FD">
        <w:rPr>
          <w:b/>
          <w:sz w:val="28"/>
          <w:szCs w:val="28"/>
        </w:rPr>
        <w:t>Сычевского</w:t>
      </w:r>
      <w:proofErr w:type="spellEnd"/>
      <w:r w:rsidRPr="000C77FD">
        <w:rPr>
          <w:b/>
          <w:sz w:val="28"/>
          <w:szCs w:val="28"/>
        </w:rPr>
        <w:t xml:space="preserve">  городского поселения </w:t>
      </w:r>
      <w:proofErr w:type="spellStart"/>
      <w:r w:rsidRPr="000C77FD">
        <w:rPr>
          <w:b/>
          <w:sz w:val="28"/>
          <w:szCs w:val="28"/>
        </w:rPr>
        <w:t>Сычевского</w:t>
      </w:r>
      <w:proofErr w:type="spellEnd"/>
      <w:r w:rsidRPr="000C77FD">
        <w:rPr>
          <w:b/>
          <w:sz w:val="28"/>
          <w:szCs w:val="28"/>
        </w:rPr>
        <w:t xml:space="preserve">  района  Смоленской области за 2015 год</w:t>
      </w:r>
    </w:p>
    <w:p w:rsidR="000C77FD" w:rsidRPr="000C77FD" w:rsidRDefault="000C77FD" w:rsidP="000C77FD">
      <w:pPr>
        <w:widowControl/>
        <w:autoSpaceDN/>
        <w:adjustRightInd/>
        <w:ind w:firstLine="709"/>
        <w:jc w:val="both"/>
        <w:rPr>
          <w:b/>
          <w:sz w:val="28"/>
          <w:szCs w:val="28"/>
        </w:rPr>
      </w:pPr>
    </w:p>
    <w:p w:rsidR="000C77FD" w:rsidRPr="000C77FD" w:rsidRDefault="000C77FD" w:rsidP="000C77FD">
      <w:pPr>
        <w:widowControl/>
        <w:autoSpaceDN/>
        <w:adjustRightInd/>
        <w:ind w:firstLine="709"/>
        <w:jc w:val="both"/>
        <w:rPr>
          <w:b/>
          <w:sz w:val="28"/>
          <w:szCs w:val="28"/>
        </w:rPr>
      </w:pPr>
    </w:p>
    <w:p w:rsidR="000C77FD" w:rsidRPr="000C77FD" w:rsidRDefault="000C77FD" w:rsidP="000C77FD">
      <w:pPr>
        <w:widowControl/>
        <w:autoSpaceDN/>
        <w:adjustRightInd/>
        <w:ind w:firstLine="709"/>
        <w:jc w:val="both"/>
        <w:rPr>
          <w:b/>
          <w:sz w:val="28"/>
          <w:szCs w:val="28"/>
        </w:rPr>
      </w:pPr>
      <w:r w:rsidRPr="000C77FD">
        <w:rPr>
          <w:b/>
          <w:sz w:val="28"/>
          <w:szCs w:val="28"/>
        </w:rPr>
        <w:t>Уважаемые депутаты и приглашенные!</w:t>
      </w:r>
    </w:p>
    <w:p w:rsidR="000C77FD" w:rsidRPr="000C77FD" w:rsidRDefault="000C77FD" w:rsidP="000C77FD">
      <w:pPr>
        <w:widowControl/>
        <w:autoSpaceDN/>
        <w:adjustRightInd/>
        <w:ind w:firstLine="709"/>
        <w:jc w:val="both"/>
        <w:rPr>
          <w:sz w:val="28"/>
          <w:szCs w:val="28"/>
        </w:rPr>
      </w:pPr>
      <w:r w:rsidRPr="000C77FD">
        <w:rPr>
          <w:sz w:val="28"/>
          <w:szCs w:val="28"/>
        </w:rPr>
        <w:t xml:space="preserve"> Все вопросы местного значения нацелены, на мой взгляд,  на решение одной главной  задачи: </w:t>
      </w:r>
      <w:r w:rsidRPr="000C77FD">
        <w:rPr>
          <w:b/>
          <w:bCs/>
          <w:sz w:val="28"/>
          <w:szCs w:val="28"/>
        </w:rPr>
        <w:t>делать так, чтобы жителям в нашем городе Сычевка стало лучше жить, работать и отдыхать.</w:t>
      </w:r>
      <w:r w:rsidRPr="000C77FD">
        <w:rPr>
          <w:sz w:val="28"/>
          <w:szCs w:val="28"/>
        </w:rPr>
        <w:t xml:space="preserve"> Поэтому, в своём отчёте я остановлюсь на главных задачах, которые решала Администрация </w:t>
      </w:r>
      <w:proofErr w:type="spellStart"/>
      <w:r w:rsidRPr="000C77FD">
        <w:rPr>
          <w:sz w:val="28"/>
          <w:szCs w:val="28"/>
        </w:rPr>
        <w:t>Сычевского</w:t>
      </w:r>
      <w:proofErr w:type="spellEnd"/>
      <w:r w:rsidRPr="000C77FD">
        <w:rPr>
          <w:sz w:val="28"/>
          <w:szCs w:val="28"/>
        </w:rPr>
        <w:t xml:space="preserve"> городского поселения в  прошедшем году.</w:t>
      </w:r>
    </w:p>
    <w:p w:rsidR="000C77FD" w:rsidRPr="000C77FD" w:rsidRDefault="000C77FD" w:rsidP="000C77FD">
      <w:pPr>
        <w:widowControl/>
        <w:autoSpaceDN/>
        <w:adjustRightInd/>
        <w:ind w:firstLine="709"/>
        <w:jc w:val="both"/>
        <w:rPr>
          <w:color w:val="323131"/>
          <w:sz w:val="28"/>
          <w:szCs w:val="28"/>
        </w:rPr>
      </w:pPr>
      <w:r w:rsidRPr="000C77FD">
        <w:rPr>
          <w:sz w:val="28"/>
          <w:szCs w:val="28"/>
        </w:rPr>
        <w:t xml:space="preserve">Минувший год, как и предыдущий, был достаточно сложным во всех отношениях. Но мы не </w:t>
      </w:r>
      <w:proofErr w:type="gramStart"/>
      <w:r w:rsidRPr="000C77FD">
        <w:rPr>
          <w:sz w:val="28"/>
          <w:szCs w:val="28"/>
        </w:rPr>
        <w:t>сидели</w:t>
      </w:r>
      <w:proofErr w:type="gramEnd"/>
      <w:r w:rsidRPr="000C77FD">
        <w:rPr>
          <w:sz w:val="28"/>
          <w:szCs w:val="28"/>
        </w:rPr>
        <w:t xml:space="preserve"> сложа руки, а активно работали, выполняя основные задачи и функции, возложенные на органы местного самоуправления, российским законодательством, Уставом поселения.</w:t>
      </w:r>
    </w:p>
    <w:p w:rsidR="000C77FD" w:rsidRPr="000C77FD" w:rsidRDefault="000C77FD" w:rsidP="000C77FD">
      <w:pPr>
        <w:widowControl/>
        <w:autoSpaceDN/>
        <w:adjustRightInd/>
        <w:ind w:firstLine="709"/>
        <w:jc w:val="both"/>
        <w:rPr>
          <w:b/>
          <w:sz w:val="28"/>
          <w:szCs w:val="28"/>
        </w:rPr>
      </w:pPr>
      <w:r w:rsidRPr="000C77FD">
        <w:rPr>
          <w:sz w:val="28"/>
          <w:szCs w:val="28"/>
        </w:rPr>
        <w:t xml:space="preserve">Отражением социально-экономического развития </w:t>
      </w:r>
      <w:proofErr w:type="spellStart"/>
      <w:r w:rsidRPr="000C77FD">
        <w:rPr>
          <w:sz w:val="28"/>
          <w:szCs w:val="28"/>
        </w:rPr>
        <w:t>Сычёвского</w:t>
      </w:r>
      <w:proofErr w:type="spellEnd"/>
      <w:r w:rsidRPr="000C77FD">
        <w:rPr>
          <w:sz w:val="28"/>
          <w:szCs w:val="28"/>
        </w:rPr>
        <w:t xml:space="preserve">  городского поселения является  </w:t>
      </w:r>
      <w:r w:rsidRPr="000C77FD">
        <w:rPr>
          <w:b/>
          <w:sz w:val="28"/>
          <w:szCs w:val="28"/>
        </w:rPr>
        <w:t xml:space="preserve">бюджет. </w:t>
      </w:r>
    </w:p>
    <w:p w:rsidR="000C77FD" w:rsidRPr="000C77FD" w:rsidRDefault="000C77FD" w:rsidP="000C77FD">
      <w:pPr>
        <w:widowControl/>
        <w:autoSpaceDN/>
        <w:adjustRightInd/>
        <w:ind w:firstLine="709"/>
        <w:jc w:val="both"/>
        <w:rPr>
          <w:sz w:val="28"/>
          <w:szCs w:val="28"/>
        </w:rPr>
      </w:pPr>
      <w:r w:rsidRPr="000C77FD">
        <w:rPr>
          <w:sz w:val="28"/>
          <w:szCs w:val="28"/>
        </w:rPr>
        <w:t>От того, насколько активно он пополняется, решаются текущие задачи, определяется судьба дальнейшего развития поселения.</w:t>
      </w:r>
    </w:p>
    <w:p w:rsidR="000C77FD" w:rsidRPr="000C77FD" w:rsidRDefault="000C77FD" w:rsidP="000C77FD">
      <w:pPr>
        <w:widowControl/>
        <w:autoSpaceDN/>
        <w:adjustRightInd/>
        <w:ind w:firstLine="709"/>
        <w:jc w:val="both"/>
        <w:rPr>
          <w:b/>
          <w:bCs/>
          <w:sz w:val="28"/>
          <w:szCs w:val="28"/>
        </w:rPr>
      </w:pPr>
    </w:p>
    <w:p w:rsidR="000C77FD" w:rsidRPr="000C77FD" w:rsidRDefault="000C77FD" w:rsidP="000C77FD">
      <w:pPr>
        <w:widowControl/>
        <w:autoSpaceDN/>
        <w:adjustRightInd/>
        <w:ind w:firstLine="709"/>
        <w:jc w:val="both"/>
        <w:rPr>
          <w:b/>
          <w:sz w:val="28"/>
          <w:szCs w:val="28"/>
          <w:u w:val="single"/>
        </w:rPr>
      </w:pPr>
      <w:r w:rsidRPr="000C77FD">
        <w:rPr>
          <w:sz w:val="28"/>
          <w:szCs w:val="28"/>
        </w:rPr>
        <w:t xml:space="preserve">                                              </w:t>
      </w:r>
      <w:r w:rsidRPr="000C77FD">
        <w:rPr>
          <w:b/>
          <w:sz w:val="28"/>
          <w:szCs w:val="28"/>
          <w:u w:val="single"/>
        </w:rPr>
        <w:t>Доходы</w:t>
      </w:r>
    </w:p>
    <w:p w:rsidR="000C77FD" w:rsidRPr="000C77FD" w:rsidRDefault="000C77FD" w:rsidP="000C77FD">
      <w:pPr>
        <w:widowControl/>
        <w:autoSpaceDN/>
        <w:adjustRightInd/>
        <w:ind w:firstLine="709"/>
        <w:jc w:val="both"/>
        <w:rPr>
          <w:sz w:val="28"/>
          <w:szCs w:val="28"/>
        </w:rPr>
      </w:pPr>
      <w:r w:rsidRPr="000C77FD">
        <w:rPr>
          <w:sz w:val="28"/>
          <w:szCs w:val="28"/>
        </w:rPr>
        <w:t xml:space="preserve">  </w:t>
      </w:r>
      <w:r w:rsidRPr="000C77FD">
        <w:rPr>
          <w:bCs/>
          <w:sz w:val="28"/>
          <w:szCs w:val="28"/>
        </w:rPr>
        <w:t xml:space="preserve">Доходы бюджета исполнены на 83,9% , при плане 18659,9 </w:t>
      </w:r>
      <w:proofErr w:type="spellStart"/>
      <w:r w:rsidRPr="000C77FD">
        <w:rPr>
          <w:bCs/>
          <w:sz w:val="28"/>
          <w:szCs w:val="28"/>
        </w:rPr>
        <w:t>тыс</w:t>
      </w:r>
      <w:proofErr w:type="gramStart"/>
      <w:r w:rsidRPr="000C77FD">
        <w:rPr>
          <w:bCs/>
          <w:sz w:val="28"/>
          <w:szCs w:val="28"/>
        </w:rPr>
        <w:t>.р</w:t>
      </w:r>
      <w:proofErr w:type="gramEnd"/>
      <w:r w:rsidRPr="000C77FD">
        <w:rPr>
          <w:bCs/>
          <w:sz w:val="28"/>
          <w:szCs w:val="28"/>
        </w:rPr>
        <w:t>ублей</w:t>
      </w:r>
      <w:proofErr w:type="spellEnd"/>
      <w:r w:rsidRPr="000C77FD">
        <w:rPr>
          <w:bCs/>
          <w:sz w:val="28"/>
          <w:szCs w:val="28"/>
        </w:rPr>
        <w:t xml:space="preserve"> исполнение 15655,3 </w:t>
      </w:r>
      <w:proofErr w:type="spellStart"/>
      <w:r w:rsidRPr="000C77FD">
        <w:rPr>
          <w:bCs/>
          <w:sz w:val="28"/>
          <w:szCs w:val="28"/>
        </w:rPr>
        <w:t>тыс.рублей</w:t>
      </w:r>
      <w:proofErr w:type="spellEnd"/>
      <w:r w:rsidRPr="000C77FD">
        <w:rPr>
          <w:bCs/>
          <w:sz w:val="28"/>
          <w:szCs w:val="28"/>
        </w:rPr>
        <w:t>, в том числе:</w:t>
      </w:r>
    </w:p>
    <w:p w:rsidR="000C77FD" w:rsidRPr="000C77FD" w:rsidRDefault="000C77FD" w:rsidP="000C77FD">
      <w:pPr>
        <w:widowControl/>
        <w:autoSpaceDN/>
        <w:adjustRightInd/>
        <w:ind w:firstLine="709"/>
        <w:jc w:val="both"/>
        <w:rPr>
          <w:sz w:val="28"/>
          <w:szCs w:val="28"/>
        </w:rPr>
      </w:pPr>
      <w:r w:rsidRPr="000C77FD">
        <w:rPr>
          <w:sz w:val="28"/>
          <w:szCs w:val="28"/>
        </w:rPr>
        <w:t xml:space="preserve">Налог на доходы физических лиц выполнен на 80,28 % при плане 8238,8 тыс. рублей поступило 6614,2 тыс. рублей; </w:t>
      </w:r>
    </w:p>
    <w:p w:rsidR="000C77FD" w:rsidRPr="000C77FD" w:rsidRDefault="000C77FD" w:rsidP="000C77FD">
      <w:pPr>
        <w:widowControl/>
        <w:autoSpaceDN/>
        <w:adjustRightInd/>
        <w:ind w:firstLine="709"/>
        <w:jc w:val="both"/>
        <w:rPr>
          <w:sz w:val="28"/>
          <w:szCs w:val="28"/>
        </w:rPr>
      </w:pPr>
      <w:r w:rsidRPr="000C77FD">
        <w:rPr>
          <w:sz w:val="28"/>
          <w:szCs w:val="28"/>
        </w:rPr>
        <w:t xml:space="preserve">Налог на доходы от предпринимательской деятельности выполнен на 64,4 % при плане   41,3 тыс. руб. поступило 26,6 </w:t>
      </w:r>
      <w:proofErr w:type="spellStart"/>
      <w:r w:rsidRPr="000C77FD">
        <w:rPr>
          <w:sz w:val="28"/>
          <w:szCs w:val="28"/>
        </w:rPr>
        <w:t>тыс</w:t>
      </w:r>
      <w:proofErr w:type="gramStart"/>
      <w:r w:rsidRPr="000C77FD">
        <w:rPr>
          <w:sz w:val="28"/>
          <w:szCs w:val="28"/>
        </w:rPr>
        <w:t>.р</w:t>
      </w:r>
      <w:proofErr w:type="gramEnd"/>
      <w:r w:rsidRPr="000C77FD">
        <w:rPr>
          <w:sz w:val="28"/>
          <w:szCs w:val="28"/>
        </w:rPr>
        <w:t>ублей</w:t>
      </w:r>
      <w:proofErr w:type="spellEnd"/>
      <w:r w:rsidRPr="000C77FD">
        <w:rPr>
          <w:sz w:val="28"/>
          <w:szCs w:val="28"/>
        </w:rPr>
        <w:t>;</w:t>
      </w:r>
    </w:p>
    <w:p w:rsidR="000C77FD" w:rsidRPr="000C77FD" w:rsidRDefault="000C77FD" w:rsidP="000C77FD">
      <w:pPr>
        <w:widowControl/>
        <w:autoSpaceDN/>
        <w:adjustRightInd/>
        <w:ind w:firstLine="709"/>
        <w:jc w:val="both"/>
        <w:rPr>
          <w:sz w:val="28"/>
          <w:szCs w:val="28"/>
        </w:rPr>
      </w:pPr>
      <w:r w:rsidRPr="000C77FD">
        <w:rPr>
          <w:sz w:val="28"/>
          <w:szCs w:val="28"/>
        </w:rPr>
        <w:t xml:space="preserve">Налоги на товары реализуемые на территории Российской Федерации выполнены на 111,76% при плане 749,2 </w:t>
      </w:r>
      <w:proofErr w:type="spellStart"/>
      <w:r w:rsidRPr="000C77FD">
        <w:rPr>
          <w:sz w:val="28"/>
          <w:szCs w:val="28"/>
        </w:rPr>
        <w:t>тыс</w:t>
      </w:r>
      <w:proofErr w:type="gramStart"/>
      <w:r w:rsidRPr="000C77FD">
        <w:rPr>
          <w:sz w:val="28"/>
          <w:szCs w:val="28"/>
        </w:rPr>
        <w:t>.р</w:t>
      </w:r>
      <w:proofErr w:type="gramEnd"/>
      <w:r w:rsidRPr="000C77FD">
        <w:rPr>
          <w:sz w:val="28"/>
          <w:szCs w:val="28"/>
        </w:rPr>
        <w:t>ублей</w:t>
      </w:r>
      <w:proofErr w:type="spellEnd"/>
      <w:r w:rsidRPr="000C77FD">
        <w:rPr>
          <w:sz w:val="28"/>
          <w:szCs w:val="28"/>
        </w:rPr>
        <w:t xml:space="preserve"> выполнены на 837,3 </w:t>
      </w:r>
      <w:proofErr w:type="spellStart"/>
      <w:r w:rsidRPr="000C77FD">
        <w:rPr>
          <w:sz w:val="28"/>
          <w:szCs w:val="28"/>
        </w:rPr>
        <w:t>тыс.рублей</w:t>
      </w:r>
      <w:proofErr w:type="spellEnd"/>
      <w:r w:rsidRPr="000C77FD">
        <w:rPr>
          <w:sz w:val="28"/>
          <w:szCs w:val="28"/>
        </w:rPr>
        <w:t xml:space="preserve"> , в том числе:</w:t>
      </w:r>
    </w:p>
    <w:p w:rsidR="000C77FD" w:rsidRPr="000C77FD" w:rsidRDefault="000C77FD" w:rsidP="000C77FD">
      <w:pPr>
        <w:widowControl/>
        <w:autoSpaceDN/>
        <w:adjustRightInd/>
        <w:ind w:firstLine="709"/>
        <w:jc w:val="both"/>
        <w:rPr>
          <w:sz w:val="28"/>
          <w:szCs w:val="28"/>
        </w:rPr>
      </w:pPr>
      <w:r w:rsidRPr="000C77FD">
        <w:rPr>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план 229,1тыс</w:t>
      </w:r>
      <w:proofErr w:type="gramStart"/>
      <w:r w:rsidRPr="000C77FD">
        <w:rPr>
          <w:sz w:val="28"/>
          <w:szCs w:val="28"/>
        </w:rPr>
        <w:t>.р</w:t>
      </w:r>
      <w:proofErr w:type="gramEnd"/>
      <w:r w:rsidRPr="000C77FD">
        <w:rPr>
          <w:sz w:val="28"/>
          <w:szCs w:val="28"/>
        </w:rPr>
        <w:t xml:space="preserve">ублей  выполнено 291,9 </w:t>
      </w:r>
      <w:proofErr w:type="spellStart"/>
      <w:r w:rsidRPr="000C77FD">
        <w:rPr>
          <w:sz w:val="28"/>
          <w:szCs w:val="28"/>
        </w:rPr>
        <w:t>тыс.рублей</w:t>
      </w:r>
      <w:proofErr w:type="spellEnd"/>
      <w:r w:rsidRPr="000C77FD">
        <w:rPr>
          <w:sz w:val="28"/>
          <w:szCs w:val="28"/>
        </w:rPr>
        <w:t>,</w:t>
      </w:r>
    </w:p>
    <w:p w:rsidR="000C77FD" w:rsidRPr="000C77FD" w:rsidRDefault="000C77FD" w:rsidP="000C77FD">
      <w:pPr>
        <w:widowControl/>
        <w:autoSpaceDN/>
        <w:adjustRightInd/>
        <w:ind w:firstLine="709"/>
        <w:jc w:val="both"/>
        <w:rPr>
          <w:sz w:val="28"/>
          <w:szCs w:val="28"/>
        </w:rPr>
      </w:pPr>
      <w:r w:rsidRPr="000C77FD">
        <w:rPr>
          <w:sz w:val="28"/>
          <w:szCs w:val="28"/>
        </w:rPr>
        <w:t xml:space="preserve">  Доходы от уплаты акцизов на моторные масла для дизельных и (или) карбюраторных (</w:t>
      </w:r>
      <w:proofErr w:type="spellStart"/>
      <w:r w:rsidRPr="000C77FD">
        <w:rPr>
          <w:sz w:val="28"/>
          <w:szCs w:val="28"/>
        </w:rPr>
        <w:t>инжекторных</w:t>
      </w:r>
      <w:proofErr w:type="spellEnd"/>
      <w:r w:rsidRPr="000C77FD">
        <w:rPr>
          <w:sz w:val="28"/>
          <w:szCs w:val="28"/>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план8,6 </w:t>
      </w:r>
      <w:proofErr w:type="spellStart"/>
      <w:r w:rsidRPr="000C77FD">
        <w:rPr>
          <w:sz w:val="28"/>
          <w:szCs w:val="28"/>
        </w:rPr>
        <w:t>тыс</w:t>
      </w:r>
      <w:proofErr w:type="gramStart"/>
      <w:r w:rsidRPr="000C77FD">
        <w:rPr>
          <w:sz w:val="28"/>
          <w:szCs w:val="28"/>
        </w:rPr>
        <w:t>.р</w:t>
      </w:r>
      <w:proofErr w:type="gramEnd"/>
      <w:r w:rsidRPr="000C77FD">
        <w:rPr>
          <w:sz w:val="28"/>
          <w:szCs w:val="28"/>
        </w:rPr>
        <w:t>ублей</w:t>
      </w:r>
      <w:proofErr w:type="spellEnd"/>
      <w:r w:rsidRPr="000C77FD">
        <w:rPr>
          <w:sz w:val="28"/>
          <w:szCs w:val="28"/>
        </w:rPr>
        <w:t xml:space="preserve"> выполнено 7,9 </w:t>
      </w:r>
      <w:proofErr w:type="spellStart"/>
      <w:r w:rsidRPr="000C77FD">
        <w:rPr>
          <w:sz w:val="28"/>
          <w:szCs w:val="28"/>
        </w:rPr>
        <w:t>тыс.рублей</w:t>
      </w:r>
      <w:proofErr w:type="spellEnd"/>
      <w:r w:rsidRPr="000C77FD">
        <w:rPr>
          <w:sz w:val="28"/>
          <w:szCs w:val="28"/>
        </w:rPr>
        <w:t>,</w:t>
      </w:r>
    </w:p>
    <w:p w:rsidR="000C77FD" w:rsidRPr="000C77FD" w:rsidRDefault="000C77FD" w:rsidP="000C77FD">
      <w:pPr>
        <w:widowControl/>
        <w:autoSpaceDN/>
        <w:adjustRightInd/>
        <w:ind w:firstLine="709"/>
        <w:jc w:val="both"/>
        <w:rPr>
          <w:sz w:val="28"/>
          <w:szCs w:val="28"/>
        </w:rPr>
      </w:pPr>
      <w:r w:rsidRPr="000C77FD">
        <w:rPr>
          <w:sz w:val="28"/>
          <w:szCs w:val="28"/>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sidRPr="000C77FD">
        <w:rPr>
          <w:sz w:val="28"/>
          <w:szCs w:val="28"/>
        </w:rPr>
        <w:lastRenderedPageBreak/>
        <w:t xml:space="preserve">нормативов отчислений в местные бюджеты план 501,8 </w:t>
      </w:r>
      <w:proofErr w:type="spellStart"/>
      <w:r w:rsidRPr="000C77FD">
        <w:rPr>
          <w:sz w:val="28"/>
          <w:szCs w:val="28"/>
        </w:rPr>
        <w:t>тыс</w:t>
      </w:r>
      <w:proofErr w:type="gramStart"/>
      <w:r w:rsidRPr="000C77FD">
        <w:rPr>
          <w:sz w:val="28"/>
          <w:szCs w:val="28"/>
        </w:rPr>
        <w:t>.р</w:t>
      </w:r>
      <w:proofErr w:type="gramEnd"/>
      <w:r w:rsidRPr="000C77FD">
        <w:rPr>
          <w:sz w:val="28"/>
          <w:szCs w:val="28"/>
        </w:rPr>
        <w:t>ублей</w:t>
      </w:r>
      <w:proofErr w:type="spellEnd"/>
      <w:r w:rsidRPr="000C77FD">
        <w:rPr>
          <w:sz w:val="28"/>
          <w:szCs w:val="28"/>
        </w:rPr>
        <w:t xml:space="preserve">, выполнено 575,0 </w:t>
      </w:r>
      <w:proofErr w:type="spellStart"/>
      <w:r w:rsidRPr="000C77FD">
        <w:rPr>
          <w:sz w:val="28"/>
          <w:szCs w:val="28"/>
        </w:rPr>
        <w:t>тыс.рублей</w:t>
      </w:r>
      <w:proofErr w:type="spellEnd"/>
      <w:r w:rsidRPr="000C77FD">
        <w:rPr>
          <w:sz w:val="28"/>
          <w:szCs w:val="28"/>
        </w:rPr>
        <w:t>,</w:t>
      </w:r>
    </w:p>
    <w:p w:rsidR="000C77FD" w:rsidRPr="000C77FD" w:rsidRDefault="000C77FD" w:rsidP="000C77FD">
      <w:pPr>
        <w:widowControl/>
        <w:autoSpaceDN/>
        <w:adjustRightInd/>
        <w:ind w:firstLine="709"/>
        <w:jc w:val="both"/>
        <w:rPr>
          <w:sz w:val="28"/>
          <w:szCs w:val="28"/>
        </w:rPr>
      </w:pPr>
      <w:r w:rsidRPr="000C77FD">
        <w:rPr>
          <w:sz w:val="28"/>
          <w:szCs w:val="2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9,7 </w:t>
      </w:r>
      <w:proofErr w:type="spellStart"/>
      <w:r w:rsidRPr="000C77FD">
        <w:rPr>
          <w:sz w:val="28"/>
          <w:szCs w:val="28"/>
        </w:rPr>
        <w:t>тыс</w:t>
      </w:r>
      <w:proofErr w:type="gramStart"/>
      <w:r w:rsidRPr="000C77FD">
        <w:rPr>
          <w:sz w:val="28"/>
          <w:szCs w:val="28"/>
        </w:rPr>
        <w:t>.р</w:t>
      </w:r>
      <w:proofErr w:type="gramEnd"/>
      <w:r w:rsidRPr="000C77FD">
        <w:rPr>
          <w:sz w:val="28"/>
          <w:szCs w:val="28"/>
        </w:rPr>
        <w:t>ублей</w:t>
      </w:r>
      <w:proofErr w:type="spellEnd"/>
      <w:r w:rsidRPr="000C77FD">
        <w:rPr>
          <w:sz w:val="28"/>
          <w:szCs w:val="28"/>
        </w:rPr>
        <w:t xml:space="preserve"> выполнено -37,5 </w:t>
      </w:r>
      <w:proofErr w:type="spellStart"/>
      <w:r w:rsidRPr="000C77FD">
        <w:rPr>
          <w:sz w:val="28"/>
          <w:szCs w:val="28"/>
        </w:rPr>
        <w:t>тыс.рублей</w:t>
      </w:r>
      <w:proofErr w:type="spellEnd"/>
      <w:r w:rsidRPr="000C77FD">
        <w:rPr>
          <w:sz w:val="28"/>
          <w:szCs w:val="28"/>
        </w:rPr>
        <w:t>.</w:t>
      </w:r>
    </w:p>
    <w:p w:rsidR="000C77FD" w:rsidRPr="000C77FD" w:rsidRDefault="000C77FD" w:rsidP="000C77FD">
      <w:pPr>
        <w:widowControl/>
        <w:autoSpaceDN/>
        <w:adjustRightInd/>
        <w:ind w:firstLine="709"/>
        <w:jc w:val="both"/>
        <w:rPr>
          <w:sz w:val="28"/>
          <w:szCs w:val="28"/>
        </w:rPr>
      </w:pPr>
      <w:r w:rsidRPr="000C77FD">
        <w:rPr>
          <w:sz w:val="28"/>
          <w:szCs w:val="28"/>
        </w:rPr>
        <w:t xml:space="preserve">Налог на имущество физических лиц, взимаемых по ставкам, применяемым к объектам налогообложения, расположенным в границах поселения выполнен на 69,3 % план 780,7 тыс. рублей поступило 540,4 тыс. рублей; </w:t>
      </w:r>
    </w:p>
    <w:p w:rsidR="000C77FD" w:rsidRPr="000C77FD" w:rsidRDefault="000C77FD" w:rsidP="000C77FD">
      <w:pPr>
        <w:widowControl/>
        <w:autoSpaceDN/>
        <w:adjustRightInd/>
        <w:ind w:firstLine="709"/>
        <w:jc w:val="both"/>
        <w:rPr>
          <w:sz w:val="28"/>
          <w:szCs w:val="28"/>
        </w:rPr>
      </w:pPr>
      <w:r w:rsidRPr="000C77FD">
        <w:rPr>
          <w:sz w:val="28"/>
          <w:szCs w:val="28"/>
        </w:rPr>
        <w:t xml:space="preserve">Земельный налог с организаций, обладающих земельным участком, расположенным в границах городских  поселений выполнен на 56,3 %, план 2616,2 тыс. рублей, по факту сумма поступившего налога составила 1473,2 тыс. рублей; </w:t>
      </w:r>
    </w:p>
    <w:p w:rsidR="000C77FD" w:rsidRPr="000C77FD" w:rsidRDefault="000C77FD" w:rsidP="000C77FD">
      <w:pPr>
        <w:widowControl/>
        <w:autoSpaceDN/>
        <w:adjustRightInd/>
        <w:ind w:firstLine="709"/>
        <w:jc w:val="both"/>
        <w:rPr>
          <w:sz w:val="28"/>
          <w:szCs w:val="28"/>
        </w:rPr>
      </w:pPr>
      <w:r w:rsidRPr="000C77FD">
        <w:rPr>
          <w:sz w:val="28"/>
          <w:szCs w:val="28"/>
        </w:rPr>
        <w:t xml:space="preserve">Земельный налог с физических лиц, обладающих земельным участком, расположенным в границах  городских  поселений выполнен на  75,2 %, при плане 1121,3 тыс. рублей за 2015год поступило 843,2тыс. руб.; </w:t>
      </w:r>
    </w:p>
    <w:p w:rsidR="000C77FD" w:rsidRPr="000C77FD" w:rsidRDefault="000C77FD" w:rsidP="000C77FD">
      <w:pPr>
        <w:widowControl/>
        <w:autoSpaceDN/>
        <w:adjustRightInd/>
        <w:ind w:firstLine="709"/>
        <w:jc w:val="both"/>
        <w:rPr>
          <w:sz w:val="28"/>
          <w:szCs w:val="28"/>
        </w:rPr>
      </w:pPr>
      <w:r w:rsidRPr="000C77FD">
        <w:rPr>
          <w:sz w:val="28"/>
          <w:szCs w:val="28"/>
        </w:rPr>
        <w:t>Доходы в виде арендной платы за земельные участки государственной собственности 215,4 %, при плане 428,6 тыс. рублей поступило 922,1 тыс. руб.;</w:t>
      </w:r>
    </w:p>
    <w:p w:rsidR="000C77FD" w:rsidRPr="000C77FD" w:rsidRDefault="000C77FD" w:rsidP="000C77FD">
      <w:pPr>
        <w:widowControl/>
        <w:autoSpaceDN/>
        <w:adjustRightInd/>
        <w:ind w:firstLine="709"/>
        <w:jc w:val="both"/>
        <w:rPr>
          <w:sz w:val="28"/>
          <w:szCs w:val="28"/>
        </w:rPr>
      </w:pPr>
      <w:r w:rsidRPr="000C77FD">
        <w:rPr>
          <w:sz w:val="28"/>
          <w:szCs w:val="28"/>
        </w:rPr>
        <w:t>Доходы от сдачи в аренду имущества, находящегося в оперативном управлении 365,9 %, при плане 222,6 тыс. рублей поступило 814,5 тыс. рублей;</w:t>
      </w:r>
    </w:p>
    <w:p w:rsidR="000C77FD" w:rsidRPr="000C77FD" w:rsidRDefault="000C77FD" w:rsidP="000C77FD">
      <w:pPr>
        <w:widowControl/>
        <w:autoSpaceDN/>
        <w:adjustRightInd/>
        <w:ind w:firstLine="709"/>
        <w:jc w:val="both"/>
        <w:rPr>
          <w:sz w:val="28"/>
          <w:szCs w:val="28"/>
        </w:rPr>
      </w:pPr>
      <w:r w:rsidRPr="000C77FD">
        <w:rPr>
          <w:sz w:val="28"/>
          <w:szCs w:val="28"/>
        </w:rPr>
        <w:t>Прочие поступления о т использования имущества 43,2 % при плане 56,3 тыс. рублей поступило 24,3 тыс. рублей;</w:t>
      </w:r>
    </w:p>
    <w:p w:rsidR="000C77FD" w:rsidRPr="000C77FD" w:rsidRDefault="000C77FD" w:rsidP="000C77FD">
      <w:pPr>
        <w:widowControl/>
        <w:autoSpaceDN/>
        <w:adjustRightInd/>
        <w:ind w:firstLine="709"/>
        <w:jc w:val="both"/>
        <w:rPr>
          <w:sz w:val="28"/>
          <w:szCs w:val="28"/>
        </w:rPr>
      </w:pPr>
      <w:r w:rsidRPr="000C77FD">
        <w:rPr>
          <w:sz w:val="28"/>
          <w:szCs w:val="28"/>
        </w:rPr>
        <w:t>Доходы от реализации имущества находящегося в оперативном управлении составили 30,0 тыс. рублей;</w:t>
      </w:r>
    </w:p>
    <w:p w:rsidR="000C77FD" w:rsidRPr="000C77FD" w:rsidRDefault="000C77FD" w:rsidP="000C77FD">
      <w:pPr>
        <w:widowControl/>
        <w:autoSpaceDN/>
        <w:adjustRightInd/>
        <w:ind w:firstLine="709"/>
        <w:jc w:val="both"/>
        <w:rPr>
          <w:sz w:val="28"/>
          <w:szCs w:val="28"/>
        </w:rPr>
      </w:pPr>
      <w:r w:rsidRPr="000C77FD">
        <w:rPr>
          <w:sz w:val="28"/>
          <w:szCs w:val="28"/>
        </w:rPr>
        <w:t>Доходы от компенсации затрат бюджетов поселений  составили 13,9 тыс. рублей;</w:t>
      </w:r>
    </w:p>
    <w:p w:rsidR="000C77FD" w:rsidRPr="000C77FD" w:rsidRDefault="000C77FD" w:rsidP="000C77FD">
      <w:pPr>
        <w:widowControl/>
        <w:autoSpaceDN/>
        <w:adjustRightInd/>
        <w:ind w:firstLine="709"/>
        <w:jc w:val="both"/>
        <w:rPr>
          <w:sz w:val="28"/>
          <w:szCs w:val="28"/>
        </w:rPr>
      </w:pPr>
      <w:r w:rsidRPr="000C77FD">
        <w:rPr>
          <w:sz w:val="28"/>
          <w:szCs w:val="28"/>
        </w:rPr>
        <w:t>Доходы от продажи земельных участков   составили 143,6 тыс. рублей.</w:t>
      </w:r>
    </w:p>
    <w:p w:rsidR="000C77FD" w:rsidRPr="000C77FD" w:rsidRDefault="000C77FD" w:rsidP="000C77FD">
      <w:pPr>
        <w:widowControl/>
        <w:autoSpaceDN/>
        <w:adjustRightInd/>
        <w:ind w:firstLine="709"/>
        <w:jc w:val="both"/>
        <w:rPr>
          <w:sz w:val="28"/>
          <w:szCs w:val="28"/>
        </w:rPr>
      </w:pPr>
      <w:r w:rsidRPr="000C77FD">
        <w:rPr>
          <w:sz w:val="28"/>
          <w:szCs w:val="28"/>
        </w:rPr>
        <w:t xml:space="preserve"> Прочие поступления от денежных взысканий (штрафы)   составили 4,5 тыс. рублей;</w:t>
      </w:r>
    </w:p>
    <w:p w:rsidR="000C77FD" w:rsidRPr="000C77FD" w:rsidRDefault="000C77FD" w:rsidP="000C77FD">
      <w:pPr>
        <w:widowControl/>
        <w:autoSpaceDN/>
        <w:adjustRightInd/>
        <w:ind w:firstLine="709"/>
        <w:jc w:val="both"/>
        <w:rPr>
          <w:sz w:val="28"/>
          <w:szCs w:val="28"/>
        </w:rPr>
      </w:pPr>
      <w:proofErr w:type="spellStart"/>
      <w:r w:rsidRPr="000C77FD">
        <w:rPr>
          <w:sz w:val="28"/>
          <w:szCs w:val="28"/>
        </w:rPr>
        <w:t>Подушевая</w:t>
      </w:r>
      <w:proofErr w:type="spellEnd"/>
      <w:r w:rsidRPr="000C77FD">
        <w:rPr>
          <w:sz w:val="28"/>
          <w:szCs w:val="28"/>
        </w:rPr>
        <w:t xml:space="preserve"> дотации бюджетам поселений на выравнивание бюджетной обеспеченности   - составила 100% в пределах планируемой, при плане 603,8 тыс. рублей, поступило 603,8 тыс. рублей</w:t>
      </w:r>
      <w:proofErr w:type="gramStart"/>
      <w:r w:rsidRPr="000C77FD">
        <w:rPr>
          <w:sz w:val="28"/>
          <w:szCs w:val="28"/>
        </w:rPr>
        <w:t xml:space="preserve"> ;</w:t>
      </w:r>
      <w:proofErr w:type="gramEnd"/>
    </w:p>
    <w:p w:rsidR="000C77FD" w:rsidRPr="000C77FD" w:rsidRDefault="000C77FD" w:rsidP="000C77FD">
      <w:pPr>
        <w:widowControl/>
        <w:autoSpaceDN/>
        <w:adjustRightInd/>
        <w:ind w:firstLine="709"/>
        <w:jc w:val="both"/>
        <w:rPr>
          <w:sz w:val="28"/>
          <w:szCs w:val="28"/>
        </w:rPr>
      </w:pPr>
      <w:r w:rsidRPr="000C77FD">
        <w:rPr>
          <w:sz w:val="28"/>
          <w:szCs w:val="28"/>
        </w:rPr>
        <w:t>Прочие субсидии бюджетам городских поселений   954,2 тыс. рублей;</w:t>
      </w:r>
    </w:p>
    <w:p w:rsidR="000C77FD" w:rsidRPr="000C77FD" w:rsidRDefault="000C77FD" w:rsidP="000C77FD">
      <w:pPr>
        <w:widowControl/>
        <w:autoSpaceDN/>
        <w:adjustRightInd/>
        <w:ind w:firstLine="709"/>
        <w:jc w:val="both"/>
        <w:rPr>
          <w:sz w:val="28"/>
          <w:szCs w:val="28"/>
        </w:rPr>
      </w:pPr>
      <w:r w:rsidRPr="000C77FD">
        <w:rPr>
          <w:sz w:val="28"/>
          <w:szCs w:val="28"/>
        </w:rPr>
        <w:t xml:space="preserve">Субвенции бюджетам городских поселений   на предоставление жилых помещений детям сиротам и оставшимся без попечения родителей 1800,0 </w:t>
      </w:r>
      <w:proofErr w:type="spellStart"/>
      <w:r w:rsidRPr="000C77FD">
        <w:rPr>
          <w:sz w:val="28"/>
          <w:szCs w:val="28"/>
        </w:rPr>
        <w:t>тыс</w:t>
      </w:r>
      <w:proofErr w:type="gramStart"/>
      <w:r w:rsidRPr="000C77FD">
        <w:rPr>
          <w:sz w:val="28"/>
          <w:szCs w:val="28"/>
        </w:rPr>
        <w:t>.р</w:t>
      </w:r>
      <w:proofErr w:type="gramEnd"/>
      <w:r w:rsidRPr="000C77FD">
        <w:rPr>
          <w:sz w:val="28"/>
          <w:szCs w:val="28"/>
        </w:rPr>
        <w:t>ублей</w:t>
      </w:r>
      <w:proofErr w:type="spellEnd"/>
      <w:r w:rsidRPr="000C77FD">
        <w:rPr>
          <w:sz w:val="28"/>
          <w:szCs w:val="28"/>
        </w:rPr>
        <w:t xml:space="preserve">; </w:t>
      </w:r>
    </w:p>
    <w:p w:rsidR="000C77FD" w:rsidRPr="000C77FD" w:rsidRDefault="000C77FD" w:rsidP="000C77FD">
      <w:pPr>
        <w:widowControl/>
        <w:autoSpaceDN/>
        <w:adjustRightInd/>
        <w:ind w:firstLine="709"/>
        <w:jc w:val="both"/>
        <w:rPr>
          <w:b/>
          <w:sz w:val="28"/>
          <w:szCs w:val="28"/>
          <w:u w:val="single"/>
        </w:rPr>
      </w:pPr>
      <w:r w:rsidRPr="000C77FD">
        <w:rPr>
          <w:sz w:val="28"/>
          <w:szCs w:val="28"/>
        </w:rPr>
        <w:t xml:space="preserve">                                                      </w:t>
      </w:r>
      <w:r w:rsidRPr="000C77FD">
        <w:rPr>
          <w:b/>
          <w:sz w:val="28"/>
          <w:szCs w:val="28"/>
        </w:rPr>
        <w:t xml:space="preserve">Расходы         </w:t>
      </w:r>
      <w:r w:rsidRPr="000C77FD">
        <w:rPr>
          <w:b/>
          <w:sz w:val="28"/>
          <w:szCs w:val="28"/>
          <w:u w:val="single"/>
        </w:rPr>
        <w:t xml:space="preserve">            </w:t>
      </w:r>
    </w:p>
    <w:p w:rsidR="000C77FD" w:rsidRPr="000C77FD" w:rsidRDefault="000C77FD" w:rsidP="000C77FD">
      <w:pPr>
        <w:widowControl/>
        <w:autoSpaceDN/>
        <w:adjustRightInd/>
        <w:ind w:firstLine="709"/>
        <w:jc w:val="both"/>
        <w:rPr>
          <w:sz w:val="28"/>
          <w:szCs w:val="28"/>
        </w:rPr>
      </w:pPr>
      <w:r w:rsidRPr="000C77FD">
        <w:rPr>
          <w:sz w:val="28"/>
          <w:szCs w:val="28"/>
        </w:rPr>
        <w:t xml:space="preserve">На 2015г было запланировано бюджетных ассигнований 19709,9 тыс. руб., фактически израсходовано 17698,5 тыс. руб., расходная часть освоена на 89,8 %. По общегосударственным вопросам выполнение составило 99,2% при плане 5240,7 тыс. рублей выполнение составило 5197,1 тыс. рублей, на содержание автомобиля ГАЗ 31105 израсходовано 129,1 тыс. рублей. </w:t>
      </w:r>
      <w:proofErr w:type="gramStart"/>
      <w:r w:rsidRPr="000C77FD">
        <w:rPr>
          <w:sz w:val="28"/>
          <w:szCs w:val="28"/>
        </w:rPr>
        <w:t xml:space="preserve">На информационное обслуживание справочно-правовой системы «Консультант плюс» израсходовано </w:t>
      </w:r>
      <w:r w:rsidRPr="000C77FD">
        <w:rPr>
          <w:sz w:val="28"/>
          <w:szCs w:val="28"/>
        </w:rPr>
        <w:lastRenderedPageBreak/>
        <w:t>92,9 тыс. рублей, на программное обеспечение программы «Турбо» израсходовано 16,5тыс. рублей, установка Астрал отчета 8,0 тыс. рублей, разработка «Сайта» 1,5 тыс. рублей., изготовление электронных сертификатов ключей – для электронного документооборота 7,6 тыс. руб., интернет 26,3 тыс. руб. На выплату заработной платы по обеспечению функционирования и поддержки работоспособности программного обеспечения израсходовано 70,8 тыс</w:t>
      </w:r>
      <w:proofErr w:type="gramEnd"/>
      <w:r w:rsidRPr="000C77FD">
        <w:rPr>
          <w:sz w:val="28"/>
          <w:szCs w:val="28"/>
        </w:rPr>
        <w:t>. руб. На охрану Административного здания израсходовано 68,6 тыс. рублей. Установка столба на площади к празднованию Масленицы 16,3тыс</w:t>
      </w:r>
      <w:proofErr w:type="gramStart"/>
      <w:r w:rsidRPr="000C77FD">
        <w:rPr>
          <w:sz w:val="28"/>
          <w:szCs w:val="28"/>
        </w:rPr>
        <w:t>.р</w:t>
      </w:r>
      <w:proofErr w:type="gramEnd"/>
      <w:r w:rsidRPr="000C77FD">
        <w:rPr>
          <w:sz w:val="28"/>
          <w:szCs w:val="28"/>
        </w:rPr>
        <w:t>ублей. Уборка мусора с площади (Новогодняя елка) 11,7тыс. руб. На осуществление полномочий в области водных отношений выделено 34,3 тыс. рублей, израсходовано 34,3 тыс. рублей. </w:t>
      </w:r>
    </w:p>
    <w:p w:rsidR="000C77FD" w:rsidRPr="000C77FD" w:rsidRDefault="000C77FD" w:rsidP="000C77FD">
      <w:pPr>
        <w:widowControl/>
        <w:autoSpaceDN/>
        <w:adjustRightInd/>
        <w:ind w:firstLine="709"/>
        <w:jc w:val="both"/>
        <w:rPr>
          <w:sz w:val="28"/>
          <w:szCs w:val="28"/>
        </w:rPr>
      </w:pPr>
      <w:r w:rsidRPr="000C77FD">
        <w:rPr>
          <w:b/>
          <w:sz w:val="28"/>
          <w:szCs w:val="28"/>
          <w:u w:val="single"/>
        </w:rPr>
        <w:t>Жилищно-коммунальное хозяйство</w:t>
      </w:r>
    </w:p>
    <w:p w:rsidR="000C77FD" w:rsidRPr="000C77FD" w:rsidRDefault="000C77FD" w:rsidP="000C77FD">
      <w:pPr>
        <w:widowControl/>
        <w:autoSpaceDN/>
        <w:adjustRightInd/>
        <w:ind w:firstLine="709"/>
        <w:jc w:val="both"/>
        <w:rPr>
          <w:sz w:val="28"/>
          <w:szCs w:val="28"/>
        </w:rPr>
      </w:pPr>
      <w:r w:rsidRPr="000C77FD">
        <w:rPr>
          <w:sz w:val="28"/>
          <w:szCs w:val="28"/>
        </w:rPr>
        <w:t>По жилищно-коммунальному хозяйству ассигнование освоены на 63,8 % фактически израсходовано 2397,2 тыс. руб. при плане 3758,5 тыс. рублей</w:t>
      </w:r>
      <w:proofErr w:type="gramStart"/>
      <w:r w:rsidRPr="000C77FD">
        <w:rPr>
          <w:sz w:val="28"/>
          <w:szCs w:val="28"/>
        </w:rPr>
        <w:t xml:space="preserve"> .</w:t>
      </w:r>
      <w:proofErr w:type="gramEnd"/>
      <w:r w:rsidRPr="000C77FD">
        <w:rPr>
          <w:sz w:val="28"/>
          <w:szCs w:val="28"/>
        </w:rPr>
        <w:t xml:space="preserve">В том числе на жилищное хозяйство запланировано 357,1тыс.рублей израсходовано 324,3 тыс. рублей, в том числе на ремонт жилья 123,9тыс.рублей, уплачено взносов в Фонд капитального ремонта 165,3 </w:t>
      </w:r>
      <w:proofErr w:type="spellStart"/>
      <w:r w:rsidRPr="000C77FD">
        <w:rPr>
          <w:sz w:val="28"/>
          <w:szCs w:val="28"/>
        </w:rPr>
        <w:t>тыс.рублей</w:t>
      </w:r>
      <w:proofErr w:type="spellEnd"/>
      <w:r w:rsidRPr="000C77FD">
        <w:rPr>
          <w:sz w:val="28"/>
          <w:szCs w:val="28"/>
        </w:rPr>
        <w:t xml:space="preserve">. На коммунальное хозяйство запланировано 3160,7 тыс. рублей, израсходовано 1832,1 </w:t>
      </w:r>
      <w:proofErr w:type="spellStart"/>
      <w:r w:rsidRPr="000C77FD">
        <w:rPr>
          <w:sz w:val="28"/>
          <w:szCs w:val="28"/>
        </w:rPr>
        <w:t>тыс</w:t>
      </w:r>
      <w:proofErr w:type="gramStart"/>
      <w:r w:rsidRPr="000C77FD">
        <w:rPr>
          <w:sz w:val="28"/>
          <w:szCs w:val="28"/>
        </w:rPr>
        <w:t>.р</w:t>
      </w:r>
      <w:proofErr w:type="gramEnd"/>
      <w:r w:rsidRPr="000C77FD">
        <w:rPr>
          <w:sz w:val="28"/>
          <w:szCs w:val="28"/>
        </w:rPr>
        <w:t>ублей</w:t>
      </w:r>
      <w:proofErr w:type="spellEnd"/>
      <w:r w:rsidRPr="000C77FD">
        <w:rPr>
          <w:sz w:val="28"/>
          <w:szCs w:val="28"/>
        </w:rPr>
        <w:t xml:space="preserve"> , ассигнования освоены на 58,0%. из них на оплату расходов по ремонту водопроводных сетей, покупка насосов для бани 648,8 </w:t>
      </w:r>
      <w:proofErr w:type="spellStart"/>
      <w:r w:rsidRPr="000C77FD">
        <w:rPr>
          <w:sz w:val="28"/>
          <w:szCs w:val="28"/>
        </w:rPr>
        <w:t>тыс.рублей</w:t>
      </w:r>
      <w:proofErr w:type="spellEnd"/>
      <w:r w:rsidRPr="000C77FD">
        <w:rPr>
          <w:sz w:val="28"/>
          <w:szCs w:val="28"/>
        </w:rPr>
        <w:t xml:space="preserve">, на ремонт котельной </w:t>
      </w:r>
      <w:proofErr w:type="spellStart"/>
      <w:r w:rsidRPr="000C77FD">
        <w:rPr>
          <w:sz w:val="28"/>
          <w:szCs w:val="28"/>
        </w:rPr>
        <w:t>ул.Б.Пролетарская</w:t>
      </w:r>
      <w:proofErr w:type="spellEnd"/>
      <w:r w:rsidRPr="000C77FD">
        <w:rPr>
          <w:sz w:val="28"/>
          <w:szCs w:val="28"/>
        </w:rPr>
        <w:t xml:space="preserve"> д.34 израсходовано 815,3 </w:t>
      </w:r>
      <w:proofErr w:type="spellStart"/>
      <w:r w:rsidRPr="000C77FD">
        <w:rPr>
          <w:sz w:val="28"/>
          <w:szCs w:val="28"/>
        </w:rPr>
        <w:t>тыс.рублей</w:t>
      </w:r>
      <w:proofErr w:type="spellEnd"/>
    </w:p>
    <w:p w:rsidR="000C77FD" w:rsidRPr="000C77FD" w:rsidRDefault="000C77FD" w:rsidP="000C77FD">
      <w:pPr>
        <w:widowControl/>
        <w:autoSpaceDN/>
        <w:adjustRightInd/>
        <w:ind w:firstLine="709"/>
        <w:jc w:val="both"/>
        <w:rPr>
          <w:sz w:val="28"/>
          <w:szCs w:val="28"/>
        </w:rPr>
      </w:pPr>
      <w:r w:rsidRPr="000C77FD">
        <w:rPr>
          <w:sz w:val="28"/>
          <w:szCs w:val="28"/>
        </w:rPr>
        <w:t xml:space="preserve">На изготовление технического паспорта израсходовано 30,5 тыс. рублей. На вывоз веток, чистку канав, израсходовано 39,3 тыс. рублей. Замена теплоизоляции произведена в сумме 281,4 </w:t>
      </w:r>
      <w:proofErr w:type="spellStart"/>
      <w:r w:rsidRPr="000C77FD">
        <w:rPr>
          <w:sz w:val="28"/>
          <w:szCs w:val="28"/>
        </w:rPr>
        <w:t>тыс</w:t>
      </w:r>
      <w:proofErr w:type="gramStart"/>
      <w:r w:rsidRPr="000C77FD">
        <w:rPr>
          <w:sz w:val="28"/>
          <w:szCs w:val="28"/>
        </w:rPr>
        <w:t>.р</w:t>
      </w:r>
      <w:proofErr w:type="gramEnd"/>
      <w:r w:rsidRPr="000C77FD">
        <w:rPr>
          <w:sz w:val="28"/>
          <w:szCs w:val="28"/>
        </w:rPr>
        <w:t>ублей</w:t>
      </w:r>
      <w:proofErr w:type="spellEnd"/>
    </w:p>
    <w:p w:rsidR="000C77FD" w:rsidRPr="000C77FD" w:rsidRDefault="000C77FD" w:rsidP="000C77FD">
      <w:pPr>
        <w:widowControl/>
        <w:autoSpaceDN/>
        <w:adjustRightInd/>
        <w:ind w:firstLine="709"/>
        <w:jc w:val="both"/>
        <w:rPr>
          <w:sz w:val="28"/>
          <w:szCs w:val="28"/>
        </w:rPr>
      </w:pPr>
      <w:r w:rsidRPr="000C77FD">
        <w:rPr>
          <w:sz w:val="28"/>
          <w:szCs w:val="28"/>
        </w:rPr>
        <w:t xml:space="preserve">Возмещены убытки по муниципальной бане на покупку угля в сумме 240,8 тыс. рублей. </w:t>
      </w:r>
    </w:p>
    <w:p w:rsidR="000C77FD" w:rsidRPr="000C77FD" w:rsidRDefault="000C77FD" w:rsidP="000C77FD">
      <w:pPr>
        <w:widowControl/>
        <w:autoSpaceDN/>
        <w:adjustRightInd/>
        <w:ind w:firstLine="709"/>
        <w:jc w:val="both"/>
        <w:rPr>
          <w:sz w:val="28"/>
          <w:szCs w:val="28"/>
        </w:rPr>
      </w:pPr>
      <w:proofErr w:type="gramStart"/>
      <w:r w:rsidRPr="000C77FD">
        <w:rPr>
          <w:sz w:val="28"/>
          <w:szCs w:val="28"/>
        </w:rPr>
        <w:t>По благоустройству израсходовано 5439,8 тыс. рублей при плане 5737,0 тыс. руб., ассигнования освоены на 94,8 %, из них на расходы по уличному освещению составили 4009,4 тыс. рублей, в том числе на содержание уличного освещения 399,7 тыс. руб., на покупку ламп ДРЛ 250ВТ 32,8 тыс. руб., содержание кладбищ 278,9 тыс. рублей, прочие мероприятия по благоустройству (расходы на содержание парка, на спиливание деревьев</w:t>
      </w:r>
      <w:proofErr w:type="gramEnd"/>
      <w:r w:rsidRPr="000C77FD">
        <w:rPr>
          <w:sz w:val="28"/>
          <w:szCs w:val="28"/>
        </w:rPr>
        <w:t xml:space="preserve">) 685,4 тыс. рублей, на ремонт памятников к 70-летию Победы 306,1 тыс. рублей, мемориальные плиты на Поле Памяти 95,0 тыс. рублей. </w:t>
      </w:r>
    </w:p>
    <w:p w:rsidR="000C77FD" w:rsidRPr="000C77FD" w:rsidRDefault="000C77FD" w:rsidP="000C77FD">
      <w:pPr>
        <w:widowControl/>
        <w:autoSpaceDN/>
        <w:adjustRightInd/>
        <w:ind w:firstLine="709"/>
        <w:jc w:val="both"/>
        <w:rPr>
          <w:sz w:val="28"/>
          <w:szCs w:val="28"/>
        </w:rPr>
      </w:pPr>
      <w:r w:rsidRPr="000C77FD">
        <w:rPr>
          <w:sz w:val="28"/>
          <w:szCs w:val="28"/>
        </w:rPr>
        <w:t>На ремонт и содержание дорог запланировано 1546,1 тыс. рублей,</w:t>
      </w:r>
      <w:proofErr w:type="gramStart"/>
      <w:r w:rsidRPr="000C77FD">
        <w:rPr>
          <w:sz w:val="28"/>
          <w:szCs w:val="28"/>
        </w:rPr>
        <w:t xml:space="preserve"> ,</w:t>
      </w:r>
      <w:proofErr w:type="gramEnd"/>
      <w:r w:rsidRPr="000C77FD">
        <w:rPr>
          <w:sz w:val="28"/>
          <w:szCs w:val="28"/>
        </w:rPr>
        <w:t xml:space="preserve"> в том числе собственных средств 1239,2 тыс. рублей, из них на механизированную уборку израсходовано 534,6 тыс. рублей, ремонт дорог за счет средств дорожного фонда 475,7 </w:t>
      </w:r>
      <w:proofErr w:type="spellStart"/>
      <w:r w:rsidRPr="000C77FD">
        <w:rPr>
          <w:sz w:val="28"/>
          <w:szCs w:val="28"/>
        </w:rPr>
        <w:t>тыс.рублей</w:t>
      </w:r>
      <w:proofErr w:type="spellEnd"/>
      <w:r w:rsidRPr="000C77FD">
        <w:rPr>
          <w:sz w:val="28"/>
          <w:szCs w:val="28"/>
        </w:rPr>
        <w:t xml:space="preserve"> собственных 54,8 </w:t>
      </w:r>
      <w:proofErr w:type="spellStart"/>
      <w:r w:rsidRPr="000C77FD">
        <w:rPr>
          <w:sz w:val="28"/>
          <w:szCs w:val="28"/>
        </w:rPr>
        <w:t>тыс.рублей</w:t>
      </w:r>
      <w:proofErr w:type="spellEnd"/>
      <w:r w:rsidRPr="000C77FD">
        <w:rPr>
          <w:sz w:val="28"/>
          <w:szCs w:val="28"/>
        </w:rPr>
        <w:t xml:space="preserve">, приобретены дорожные знаки на сумму 78,1 </w:t>
      </w:r>
      <w:proofErr w:type="spellStart"/>
      <w:r w:rsidRPr="000C77FD">
        <w:rPr>
          <w:sz w:val="28"/>
          <w:szCs w:val="28"/>
        </w:rPr>
        <w:t>тыс.рублей</w:t>
      </w:r>
      <w:proofErr w:type="spellEnd"/>
      <w:r w:rsidRPr="000C77FD">
        <w:rPr>
          <w:sz w:val="28"/>
          <w:szCs w:val="28"/>
        </w:rPr>
        <w:t xml:space="preserve">, разработка проекта организации дорожного движения 96,0 </w:t>
      </w:r>
      <w:proofErr w:type="spellStart"/>
      <w:r w:rsidRPr="000C77FD">
        <w:rPr>
          <w:sz w:val="28"/>
          <w:szCs w:val="28"/>
        </w:rPr>
        <w:t>тыс.рублей</w:t>
      </w:r>
      <w:proofErr w:type="spellEnd"/>
      <w:r w:rsidRPr="000C77FD">
        <w:rPr>
          <w:sz w:val="28"/>
          <w:szCs w:val="28"/>
        </w:rPr>
        <w:t xml:space="preserve">.                          </w:t>
      </w:r>
    </w:p>
    <w:p w:rsidR="000C77FD" w:rsidRPr="000C77FD" w:rsidRDefault="000C77FD" w:rsidP="000C77FD">
      <w:pPr>
        <w:widowControl/>
        <w:autoSpaceDN/>
        <w:adjustRightInd/>
        <w:ind w:firstLine="709"/>
        <w:jc w:val="both"/>
        <w:rPr>
          <w:sz w:val="28"/>
          <w:szCs w:val="28"/>
        </w:rPr>
      </w:pPr>
      <w:r w:rsidRPr="000C77FD">
        <w:rPr>
          <w:sz w:val="28"/>
          <w:szCs w:val="28"/>
        </w:rPr>
        <w:t xml:space="preserve">                                </w:t>
      </w:r>
    </w:p>
    <w:p w:rsidR="000C77FD" w:rsidRPr="000C77FD" w:rsidRDefault="000C77FD" w:rsidP="000C77FD">
      <w:pPr>
        <w:widowControl/>
        <w:autoSpaceDN/>
        <w:adjustRightInd/>
        <w:ind w:firstLine="709"/>
        <w:jc w:val="both"/>
        <w:rPr>
          <w:sz w:val="28"/>
          <w:szCs w:val="28"/>
        </w:rPr>
      </w:pPr>
      <w:r w:rsidRPr="000C77FD">
        <w:rPr>
          <w:sz w:val="28"/>
          <w:szCs w:val="28"/>
        </w:rPr>
        <w:t xml:space="preserve">                                 </w:t>
      </w:r>
      <w:r w:rsidRPr="000C77FD">
        <w:rPr>
          <w:b/>
          <w:sz w:val="28"/>
          <w:szCs w:val="28"/>
        </w:rPr>
        <w:t>Межбюджетные трансферты</w:t>
      </w:r>
    </w:p>
    <w:p w:rsidR="000C77FD" w:rsidRPr="000C77FD" w:rsidRDefault="000C77FD" w:rsidP="000C77FD">
      <w:pPr>
        <w:widowControl/>
        <w:autoSpaceDN/>
        <w:adjustRightInd/>
        <w:ind w:firstLine="709"/>
        <w:jc w:val="both"/>
        <w:rPr>
          <w:sz w:val="28"/>
          <w:szCs w:val="28"/>
        </w:rPr>
      </w:pPr>
      <w:r w:rsidRPr="000C77FD">
        <w:rPr>
          <w:sz w:val="28"/>
          <w:szCs w:val="28"/>
        </w:rPr>
        <w:t xml:space="preserve"> Расходы  по переданным полномочиям составили  786,2 </w:t>
      </w:r>
      <w:proofErr w:type="spellStart"/>
      <w:r w:rsidRPr="000C77FD">
        <w:rPr>
          <w:sz w:val="28"/>
          <w:szCs w:val="28"/>
        </w:rPr>
        <w:t>тыс</w:t>
      </w:r>
      <w:proofErr w:type="gramStart"/>
      <w:r w:rsidRPr="000C77FD">
        <w:rPr>
          <w:sz w:val="28"/>
          <w:szCs w:val="28"/>
        </w:rPr>
        <w:t>.р</w:t>
      </w:r>
      <w:proofErr w:type="gramEnd"/>
      <w:r w:rsidRPr="000C77FD">
        <w:rPr>
          <w:sz w:val="28"/>
          <w:szCs w:val="28"/>
        </w:rPr>
        <w:t>ублей</w:t>
      </w:r>
      <w:proofErr w:type="spellEnd"/>
      <w:r w:rsidRPr="000C77FD">
        <w:rPr>
          <w:sz w:val="28"/>
          <w:szCs w:val="28"/>
        </w:rPr>
        <w:t>.</w:t>
      </w:r>
    </w:p>
    <w:p w:rsidR="000C77FD" w:rsidRPr="000C77FD" w:rsidRDefault="000C77FD" w:rsidP="000C77FD">
      <w:pPr>
        <w:widowControl/>
        <w:autoSpaceDN/>
        <w:adjustRightInd/>
        <w:ind w:firstLine="709"/>
        <w:jc w:val="both"/>
        <w:rPr>
          <w:sz w:val="28"/>
          <w:szCs w:val="28"/>
        </w:rPr>
      </w:pPr>
    </w:p>
    <w:p w:rsidR="000C77FD" w:rsidRPr="000C77FD" w:rsidRDefault="000C77FD" w:rsidP="000C77FD">
      <w:pPr>
        <w:widowControl/>
        <w:autoSpaceDN/>
        <w:adjustRightInd/>
        <w:jc w:val="center"/>
        <w:rPr>
          <w:sz w:val="28"/>
          <w:szCs w:val="28"/>
        </w:rPr>
      </w:pPr>
      <w:r w:rsidRPr="000C77FD">
        <w:rPr>
          <w:b/>
          <w:bCs/>
          <w:sz w:val="28"/>
          <w:szCs w:val="28"/>
        </w:rPr>
        <w:t>Развитие инженерной инфраструктуры на территории</w:t>
      </w:r>
    </w:p>
    <w:p w:rsidR="000C77FD" w:rsidRPr="000C77FD" w:rsidRDefault="000C77FD" w:rsidP="000C77FD">
      <w:pPr>
        <w:widowControl/>
        <w:autoSpaceDN/>
        <w:adjustRightInd/>
        <w:jc w:val="center"/>
        <w:rPr>
          <w:b/>
          <w:bCs/>
          <w:sz w:val="28"/>
          <w:szCs w:val="28"/>
        </w:rPr>
      </w:pPr>
      <w:proofErr w:type="spellStart"/>
      <w:r w:rsidRPr="000C77FD">
        <w:rPr>
          <w:b/>
          <w:sz w:val="28"/>
          <w:szCs w:val="28"/>
        </w:rPr>
        <w:lastRenderedPageBreak/>
        <w:t>Сычевского</w:t>
      </w:r>
      <w:proofErr w:type="spellEnd"/>
      <w:r w:rsidRPr="000C77FD">
        <w:rPr>
          <w:b/>
          <w:sz w:val="28"/>
          <w:szCs w:val="28"/>
        </w:rPr>
        <w:t xml:space="preserve">  городского  поселения</w:t>
      </w:r>
      <w:r w:rsidRPr="000C77FD">
        <w:rPr>
          <w:b/>
          <w:bCs/>
          <w:sz w:val="28"/>
          <w:szCs w:val="28"/>
        </w:rPr>
        <w:t>:</w:t>
      </w:r>
    </w:p>
    <w:p w:rsidR="000C77FD" w:rsidRPr="000C77FD" w:rsidRDefault="000C77FD" w:rsidP="000C77FD">
      <w:pPr>
        <w:widowControl/>
        <w:autoSpaceDN/>
        <w:adjustRightInd/>
        <w:jc w:val="center"/>
        <w:rPr>
          <w:b/>
          <w:bCs/>
          <w:sz w:val="28"/>
          <w:szCs w:val="28"/>
        </w:rPr>
      </w:pPr>
    </w:p>
    <w:p w:rsidR="000C77FD" w:rsidRPr="000C77FD" w:rsidRDefault="000C77FD" w:rsidP="000C77FD">
      <w:pPr>
        <w:widowControl/>
        <w:autoSpaceDN/>
        <w:adjustRightInd/>
        <w:ind w:firstLine="709"/>
        <w:jc w:val="both"/>
        <w:rPr>
          <w:sz w:val="28"/>
          <w:szCs w:val="28"/>
        </w:rPr>
      </w:pPr>
      <w:r w:rsidRPr="000C77FD">
        <w:rPr>
          <w:sz w:val="28"/>
          <w:szCs w:val="28"/>
        </w:rPr>
        <w:t xml:space="preserve">В водопроводном хозяйстве на балансе Администрации </w:t>
      </w:r>
      <w:proofErr w:type="spellStart"/>
      <w:r w:rsidRPr="000C77FD">
        <w:rPr>
          <w:sz w:val="28"/>
          <w:szCs w:val="28"/>
        </w:rPr>
        <w:t>Сычевского</w:t>
      </w:r>
      <w:proofErr w:type="spellEnd"/>
      <w:r w:rsidRPr="000C77FD">
        <w:rPr>
          <w:sz w:val="28"/>
          <w:szCs w:val="28"/>
        </w:rPr>
        <w:t xml:space="preserve"> городского поселения состоят </w:t>
      </w:r>
      <w:smartTag w:uri="urn:schemas-microsoft-com:office:smarttags" w:element="metricconverter">
        <w:smartTagPr>
          <w:attr w:name="ProductID" w:val="35,8 км"/>
        </w:smartTagPr>
        <w:r w:rsidRPr="000C77FD">
          <w:rPr>
            <w:sz w:val="28"/>
            <w:szCs w:val="28"/>
          </w:rPr>
          <w:t>35,8 км</w:t>
        </w:r>
      </w:smartTag>
      <w:proofErr w:type="gramStart"/>
      <w:r w:rsidRPr="000C77FD">
        <w:rPr>
          <w:sz w:val="28"/>
          <w:szCs w:val="28"/>
        </w:rPr>
        <w:t>.</w:t>
      </w:r>
      <w:proofErr w:type="gramEnd"/>
      <w:r w:rsidRPr="000C77FD">
        <w:rPr>
          <w:sz w:val="28"/>
          <w:szCs w:val="28"/>
        </w:rPr>
        <w:t xml:space="preserve"> </w:t>
      </w:r>
      <w:proofErr w:type="gramStart"/>
      <w:r w:rsidRPr="000C77FD">
        <w:rPr>
          <w:sz w:val="28"/>
          <w:szCs w:val="28"/>
        </w:rPr>
        <w:t>в</w:t>
      </w:r>
      <w:proofErr w:type="gramEnd"/>
      <w:r w:rsidRPr="000C77FD">
        <w:rPr>
          <w:sz w:val="28"/>
          <w:szCs w:val="28"/>
        </w:rPr>
        <w:t xml:space="preserve">одопроводных сетей, из них </w:t>
      </w:r>
      <w:smartTag w:uri="urn:schemas-microsoft-com:office:smarttags" w:element="metricconverter">
        <w:smartTagPr>
          <w:attr w:name="ProductID" w:val="23,0 км"/>
        </w:smartTagPr>
        <w:r w:rsidRPr="000C77FD">
          <w:rPr>
            <w:sz w:val="28"/>
            <w:szCs w:val="28"/>
          </w:rPr>
          <w:t>23,0 км</w:t>
        </w:r>
      </w:smartTag>
      <w:r w:rsidRPr="000C77FD">
        <w:rPr>
          <w:sz w:val="28"/>
          <w:szCs w:val="28"/>
        </w:rPr>
        <w:t xml:space="preserve"> имеют срок службы свыше 25 лет. Износ водопроводных сетей и водопроводных сооружений на них превышает 60%. В настоящее время подача питьевой воды в город составляет 03-08 тыс</w:t>
      </w:r>
      <w:proofErr w:type="gramStart"/>
      <w:r w:rsidRPr="000C77FD">
        <w:rPr>
          <w:sz w:val="28"/>
          <w:szCs w:val="28"/>
        </w:rPr>
        <w:t>.м</w:t>
      </w:r>
      <w:proofErr w:type="gramEnd"/>
      <w:r w:rsidRPr="000C77FD">
        <w:rPr>
          <w:sz w:val="28"/>
          <w:szCs w:val="28"/>
        </w:rPr>
        <w:t xml:space="preserve">3 в сутки. Сроки эксплуатации основного насосного оборудования водозаборных сооружений без замены и реконструкции составляют 30 лет. Водозаборные колонки установлены при строительстве централизованных сетей в городе. </w:t>
      </w:r>
    </w:p>
    <w:p w:rsidR="000C77FD" w:rsidRPr="000C77FD" w:rsidRDefault="000C77FD" w:rsidP="000C77FD">
      <w:pPr>
        <w:widowControl/>
        <w:autoSpaceDN/>
        <w:adjustRightInd/>
        <w:ind w:firstLine="709"/>
        <w:jc w:val="both"/>
        <w:rPr>
          <w:sz w:val="28"/>
          <w:szCs w:val="28"/>
        </w:rPr>
      </w:pPr>
      <w:r w:rsidRPr="000C77FD">
        <w:rPr>
          <w:sz w:val="28"/>
          <w:szCs w:val="28"/>
        </w:rPr>
        <w:t xml:space="preserve">Не </w:t>
      </w:r>
      <w:proofErr w:type="gramStart"/>
      <w:r w:rsidRPr="000C77FD">
        <w:rPr>
          <w:sz w:val="28"/>
          <w:szCs w:val="28"/>
        </w:rPr>
        <w:t>смотря на  изношенность водопроводных сетей в городе Сычевка  принимаются все необходимые</w:t>
      </w:r>
      <w:proofErr w:type="gramEnd"/>
      <w:r w:rsidRPr="000C77FD">
        <w:rPr>
          <w:sz w:val="28"/>
          <w:szCs w:val="28"/>
        </w:rPr>
        <w:t xml:space="preserve"> меры по улучшению предоставляемых коммунальных услуг.  ООО «</w:t>
      </w:r>
      <w:proofErr w:type="spellStart"/>
      <w:r w:rsidRPr="000C77FD">
        <w:rPr>
          <w:sz w:val="28"/>
          <w:szCs w:val="28"/>
        </w:rPr>
        <w:t>Сычевское</w:t>
      </w:r>
      <w:proofErr w:type="spellEnd"/>
      <w:r w:rsidRPr="000C77FD">
        <w:rPr>
          <w:sz w:val="28"/>
          <w:szCs w:val="28"/>
        </w:rPr>
        <w:t xml:space="preserve"> коммунальное предприятие» устраняет утечки в водопроводной сети, проводит ревизию водопроводных колонок, производит плановую  и  по окончании ремонтных работ дезинфекцию водопроводных сетей.</w:t>
      </w:r>
    </w:p>
    <w:p w:rsidR="000C77FD" w:rsidRPr="000C77FD" w:rsidRDefault="000C77FD" w:rsidP="000C77FD">
      <w:pPr>
        <w:widowControl/>
        <w:autoSpaceDN/>
        <w:adjustRightInd/>
        <w:ind w:firstLine="709"/>
        <w:jc w:val="both"/>
        <w:rPr>
          <w:sz w:val="28"/>
          <w:szCs w:val="28"/>
        </w:rPr>
      </w:pPr>
      <w:r w:rsidRPr="000C77FD">
        <w:rPr>
          <w:sz w:val="28"/>
          <w:szCs w:val="28"/>
        </w:rPr>
        <w:t xml:space="preserve">В 2015году  на ремонт и содержание водопроводных сетей  израсходовано 619400рублей. </w:t>
      </w:r>
    </w:p>
    <w:p w:rsidR="000C77FD" w:rsidRPr="000C77FD" w:rsidRDefault="000C77FD" w:rsidP="000C77FD">
      <w:pPr>
        <w:widowControl/>
        <w:autoSpaceDN/>
        <w:adjustRightInd/>
        <w:ind w:firstLine="709"/>
        <w:jc w:val="both"/>
        <w:rPr>
          <w:sz w:val="28"/>
          <w:szCs w:val="28"/>
        </w:rPr>
      </w:pPr>
      <w:r w:rsidRPr="000C77FD">
        <w:rPr>
          <w:sz w:val="28"/>
          <w:szCs w:val="28"/>
        </w:rPr>
        <w:t xml:space="preserve"> </w:t>
      </w:r>
    </w:p>
    <w:p w:rsidR="000C77FD" w:rsidRPr="000C77FD" w:rsidRDefault="000C77FD" w:rsidP="000C77FD">
      <w:pPr>
        <w:widowControl/>
        <w:autoSpaceDN/>
        <w:adjustRightInd/>
        <w:ind w:firstLine="709"/>
        <w:jc w:val="center"/>
        <w:rPr>
          <w:b/>
          <w:sz w:val="28"/>
          <w:szCs w:val="28"/>
        </w:rPr>
      </w:pPr>
      <w:r w:rsidRPr="000C77FD">
        <w:rPr>
          <w:b/>
          <w:sz w:val="28"/>
          <w:szCs w:val="28"/>
        </w:rPr>
        <w:t>Дорожное хозяйство.</w:t>
      </w:r>
    </w:p>
    <w:p w:rsidR="000C77FD" w:rsidRPr="000C77FD" w:rsidRDefault="000C77FD" w:rsidP="000C77FD">
      <w:pPr>
        <w:widowControl/>
        <w:autoSpaceDN/>
        <w:adjustRightInd/>
        <w:ind w:firstLine="709"/>
        <w:jc w:val="both"/>
        <w:rPr>
          <w:b/>
          <w:sz w:val="28"/>
          <w:szCs w:val="28"/>
        </w:rPr>
      </w:pPr>
      <w:r w:rsidRPr="000C77FD">
        <w:rPr>
          <w:b/>
          <w:sz w:val="28"/>
          <w:szCs w:val="28"/>
        </w:rPr>
        <w:tab/>
      </w:r>
    </w:p>
    <w:p w:rsidR="000C77FD" w:rsidRPr="000C77FD" w:rsidRDefault="000C77FD" w:rsidP="000C77FD">
      <w:pPr>
        <w:widowControl/>
        <w:autoSpaceDN/>
        <w:adjustRightInd/>
        <w:ind w:firstLine="709"/>
        <w:jc w:val="both"/>
        <w:rPr>
          <w:sz w:val="28"/>
          <w:szCs w:val="28"/>
        </w:rPr>
      </w:pPr>
      <w:r w:rsidRPr="000C77FD">
        <w:rPr>
          <w:sz w:val="28"/>
          <w:szCs w:val="28"/>
        </w:rPr>
        <w:t xml:space="preserve">Содержание дорожного хозяйства – вопрос местного значения, в качестве одного из главных направлений деятельности Администрации города остаётся улучшение состояния  наших улиц, проездов, тротуаров, то есть проведением крупномасштабного капитального ремонта, мы в ближайшее время эту проблему решить не сможем. Обоснование очень простое. В </w:t>
      </w:r>
      <w:proofErr w:type="spellStart"/>
      <w:r w:rsidRPr="000C77FD">
        <w:rPr>
          <w:sz w:val="28"/>
          <w:szCs w:val="28"/>
        </w:rPr>
        <w:t>Сычевском</w:t>
      </w:r>
      <w:proofErr w:type="spellEnd"/>
      <w:r w:rsidRPr="000C77FD">
        <w:rPr>
          <w:sz w:val="28"/>
          <w:szCs w:val="28"/>
        </w:rPr>
        <w:t xml:space="preserve"> городском поселении  улиц и проездов свыше </w:t>
      </w:r>
      <w:smartTag w:uri="urn:schemas-microsoft-com:office:smarttags" w:element="metricconverter">
        <w:smartTagPr>
          <w:attr w:name="ProductID" w:val="95 км"/>
        </w:smartTagPr>
        <w:r w:rsidRPr="000C77FD">
          <w:rPr>
            <w:sz w:val="28"/>
            <w:szCs w:val="28"/>
          </w:rPr>
          <w:t>95 км</w:t>
        </w:r>
      </w:smartTag>
      <w:r w:rsidRPr="000C77FD">
        <w:rPr>
          <w:sz w:val="28"/>
          <w:szCs w:val="28"/>
        </w:rPr>
        <w:t>, требующих ремонта. Причина одна: нехватка денежных средств, малый объём  работ, который  незаметен на фоне всего города и, к тому же, низкое качество работ.</w:t>
      </w:r>
    </w:p>
    <w:p w:rsidR="000C77FD" w:rsidRPr="000C77FD" w:rsidRDefault="000C77FD" w:rsidP="000C77FD">
      <w:pPr>
        <w:widowControl/>
        <w:autoSpaceDN/>
        <w:adjustRightInd/>
        <w:ind w:firstLine="709"/>
        <w:jc w:val="both"/>
        <w:rPr>
          <w:sz w:val="28"/>
          <w:szCs w:val="28"/>
        </w:rPr>
      </w:pPr>
      <w:r w:rsidRPr="000C77FD">
        <w:rPr>
          <w:sz w:val="28"/>
          <w:szCs w:val="28"/>
        </w:rPr>
        <w:t xml:space="preserve"> </w:t>
      </w:r>
      <w:r w:rsidRPr="000C77FD">
        <w:rPr>
          <w:b/>
          <w:sz w:val="28"/>
          <w:szCs w:val="28"/>
        </w:rPr>
        <w:t xml:space="preserve">  -</w:t>
      </w:r>
      <w:r w:rsidRPr="000C77FD">
        <w:rPr>
          <w:b/>
          <w:sz w:val="28"/>
          <w:szCs w:val="28"/>
        </w:rPr>
        <w:tab/>
      </w:r>
      <w:r w:rsidRPr="000C77FD">
        <w:rPr>
          <w:sz w:val="28"/>
          <w:szCs w:val="28"/>
        </w:rPr>
        <w:t xml:space="preserve">Всего на ремонт, содержание дорожного хозяйства в 2015 году было </w:t>
      </w:r>
      <w:r w:rsidRPr="000C77FD">
        <w:rPr>
          <w:b/>
          <w:sz w:val="28"/>
          <w:szCs w:val="28"/>
        </w:rPr>
        <w:t xml:space="preserve"> </w:t>
      </w:r>
      <w:r w:rsidRPr="000C77FD">
        <w:rPr>
          <w:sz w:val="28"/>
          <w:szCs w:val="28"/>
        </w:rPr>
        <w:t xml:space="preserve"> запланировано 1546105 рублей, , в том числе собственных средств 1546200 рублей, из них на механизированную уборку израсходовано 534562 рубля, на приобретение дорожных знаков израсходовано 78138 рублей,  на разработку проекта организации дорожного движения 96000 рублей, на ремонт  а/дорог </w:t>
      </w:r>
      <w:proofErr w:type="spellStart"/>
      <w:r w:rsidRPr="000C77FD">
        <w:rPr>
          <w:sz w:val="28"/>
          <w:szCs w:val="28"/>
        </w:rPr>
        <w:t>г</w:t>
      </w:r>
      <w:proofErr w:type="gramStart"/>
      <w:r w:rsidRPr="000C77FD">
        <w:rPr>
          <w:sz w:val="28"/>
          <w:szCs w:val="28"/>
        </w:rPr>
        <w:t>.С</w:t>
      </w:r>
      <w:proofErr w:type="gramEnd"/>
      <w:r w:rsidRPr="000C77FD">
        <w:rPr>
          <w:sz w:val="28"/>
          <w:szCs w:val="28"/>
        </w:rPr>
        <w:t>ычевка</w:t>
      </w:r>
      <w:proofErr w:type="spellEnd"/>
      <w:r w:rsidRPr="000C77FD">
        <w:rPr>
          <w:sz w:val="28"/>
          <w:szCs w:val="28"/>
        </w:rPr>
        <w:t xml:space="preserve"> израсходовано 882130 рублей.                           </w:t>
      </w:r>
    </w:p>
    <w:p w:rsidR="000C77FD" w:rsidRPr="000C77FD" w:rsidRDefault="000C77FD" w:rsidP="000C77FD">
      <w:pPr>
        <w:widowControl/>
        <w:autoSpaceDN/>
        <w:adjustRightInd/>
        <w:ind w:firstLine="709"/>
        <w:jc w:val="both"/>
        <w:rPr>
          <w:sz w:val="28"/>
          <w:szCs w:val="28"/>
        </w:rPr>
      </w:pPr>
    </w:p>
    <w:p w:rsidR="000C77FD" w:rsidRPr="000C77FD" w:rsidRDefault="000C77FD" w:rsidP="000C77FD">
      <w:pPr>
        <w:widowControl/>
        <w:autoSpaceDN/>
        <w:adjustRightInd/>
        <w:ind w:firstLine="709"/>
        <w:jc w:val="both"/>
        <w:rPr>
          <w:b/>
          <w:sz w:val="28"/>
          <w:szCs w:val="28"/>
        </w:rPr>
      </w:pPr>
      <w:r w:rsidRPr="000C77FD">
        <w:rPr>
          <w:b/>
          <w:sz w:val="28"/>
          <w:szCs w:val="28"/>
        </w:rPr>
        <w:t xml:space="preserve">                             Социальная сфера  населения.</w:t>
      </w:r>
    </w:p>
    <w:p w:rsidR="000C77FD" w:rsidRPr="000C77FD" w:rsidRDefault="000C77FD" w:rsidP="000C77FD">
      <w:pPr>
        <w:widowControl/>
        <w:autoSpaceDN/>
        <w:adjustRightInd/>
        <w:ind w:firstLine="709"/>
        <w:jc w:val="both"/>
        <w:rPr>
          <w:b/>
          <w:sz w:val="28"/>
          <w:szCs w:val="28"/>
        </w:rPr>
      </w:pPr>
    </w:p>
    <w:p w:rsidR="000C77FD" w:rsidRPr="000C77FD" w:rsidRDefault="000C77FD" w:rsidP="000C77FD">
      <w:pPr>
        <w:widowControl/>
        <w:autoSpaceDN/>
        <w:adjustRightInd/>
        <w:ind w:firstLine="709"/>
        <w:jc w:val="both"/>
        <w:rPr>
          <w:sz w:val="28"/>
          <w:szCs w:val="28"/>
        </w:rPr>
      </w:pPr>
      <w:r w:rsidRPr="000C77FD">
        <w:rPr>
          <w:sz w:val="28"/>
          <w:szCs w:val="28"/>
        </w:rPr>
        <w:t>Одной из наиболее существенных форм работы администрации  была и остаётся работа с населением, взаимодействие с органами территориального общественного самоуправления (</w:t>
      </w:r>
      <w:proofErr w:type="spellStart"/>
      <w:r w:rsidRPr="000C77FD">
        <w:rPr>
          <w:sz w:val="28"/>
          <w:szCs w:val="28"/>
        </w:rPr>
        <w:t>уличкомы</w:t>
      </w:r>
      <w:proofErr w:type="spellEnd"/>
      <w:r w:rsidRPr="000C77FD">
        <w:rPr>
          <w:sz w:val="28"/>
          <w:szCs w:val="28"/>
        </w:rPr>
        <w:t xml:space="preserve">, старшие по дому, общественные организации, общественные комиссии и т.д.) по решению вопросов жизнеустройства и культурного развития территории.  </w:t>
      </w:r>
      <w:proofErr w:type="gramStart"/>
      <w:r w:rsidRPr="000C77FD">
        <w:rPr>
          <w:sz w:val="28"/>
          <w:szCs w:val="28"/>
        </w:rPr>
        <w:t xml:space="preserve">При их непосредственном участии в 2015 году решались вопросы по организации мероприятий по предотвращению чрезвычайных ситуаций на территории  </w:t>
      </w:r>
      <w:proofErr w:type="spellStart"/>
      <w:r w:rsidRPr="000C77FD">
        <w:rPr>
          <w:sz w:val="28"/>
          <w:szCs w:val="28"/>
        </w:rPr>
        <w:t>Сычёвского</w:t>
      </w:r>
      <w:proofErr w:type="spellEnd"/>
      <w:r w:rsidRPr="000C77FD">
        <w:rPr>
          <w:sz w:val="28"/>
          <w:szCs w:val="28"/>
        </w:rPr>
        <w:t xml:space="preserve"> </w:t>
      </w:r>
      <w:r w:rsidRPr="000C77FD">
        <w:rPr>
          <w:sz w:val="28"/>
          <w:szCs w:val="28"/>
        </w:rPr>
        <w:lastRenderedPageBreak/>
        <w:t xml:space="preserve">городского поселения по пожарной безопасности, по выбору способов управления многоквартирными домами, по обеспечению малоимущих граждан жильём, по улучшению качества муниципальных услуг, проводились работы по благоустройству города, вывозу ТБО, организовывались субботники, решались вопросы обеспечения населения водой, топливом. </w:t>
      </w:r>
      <w:proofErr w:type="gramEnd"/>
    </w:p>
    <w:p w:rsidR="000C77FD" w:rsidRPr="000C77FD" w:rsidRDefault="000C77FD" w:rsidP="000C77FD">
      <w:pPr>
        <w:widowControl/>
        <w:autoSpaceDN/>
        <w:adjustRightInd/>
        <w:ind w:firstLine="709"/>
        <w:jc w:val="both"/>
        <w:rPr>
          <w:sz w:val="28"/>
          <w:szCs w:val="28"/>
        </w:rPr>
      </w:pPr>
      <w:r w:rsidRPr="000C77FD">
        <w:rPr>
          <w:sz w:val="28"/>
          <w:szCs w:val="28"/>
        </w:rPr>
        <w:t xml:space="preserve">  По целевой программе «Обеспечение жильем молодых семей», 1 семья приобрела жильё по сертификату.</w:t>
      </w:r>
    </w:p>
    <w:p w:rsidR="000C77FD" w:rsidRPr="000C77FD" w:rsidRDefault="000C77FD" w:rsidP="000C77FD">
      <w:pPr>
        <w:widowControl/>
        <w:autoSpaceDN/>
        <w:adjustRightInd/>
        <w:ind w:firstLine="709"/>
        <w:jc w:val="both"/>
        <w:rPr>
          <w:sz w:val="28"/>
          <w:szCs w:val="28"/>
        </w:rPr>
      </w:pPr>
      <w:proofErr w:type="gramStart"/>
      <w:r w:rsidRPr="000C77FD">
        <w:rPr>
          <w:sz w:val="28"/>
          <w:szCs w:val="28"/>
        </w:rPr>
        <w:t xml:space="preserve">За счет средств населения  введено по городу  1178,5 </w:t>
      </w:r>
      <w:proofErr w:type="spellStart"/>
      <w:r w:rsidRPr="000C77FD">
        <w:rPr>
          <w:sz w:val="28"/>
          <w:szCs w:val="28"/>
        </w:rPr>
        <w:t>кв.м</w:t>
      </w:r>
      <w:proofErr w:type="spellEnd"/>
      <w:r w:rsidRPr="000C77FD">
        <w:rPr>
          <w:sz w:val="28"/>
          <w:szCs w:val="28"/>
        </w:rPr>
        <w:t>. жилья (</w:t>
      </w:r>
      <w:r w:rsidRPr="000C77FD">
        <w:rPr>
          <w:color w:val="000000"/>
          <w:sz w:val="28"/>
          <w:szCs w:val="28"/>
        </w:rPr>
        <w:t>это индивидуальные жилые дома, построенные населением за счет собственных средств.</w:t>
      </w:r>
      <w:proofErr w:type="gramEnd"/>
      <w:r w:rsidRPr="000C77FD">
        <w:rPr>
          <w:color w:val="000000"/>
          <w:sz w:val="28"/>
          <w:szCs w:val="28"/>
        </w:rPr>
        <w:t xml:space="preserve"> </w:t>
      </w:r>
      <w:r w:rsidRPr="000C77FD">
        <w:rPr>
          <w:sz w:val="28"/>
          <w:szCs w:val="28"/>
        </w:rPr>
        <w:t xml:space="preserve">За 2015 год гражданами </w:t>
      </w:r>
      <w:proofErr w:type="spellStart"/>
      <w:r w:rsidRPr="000C77FD">
        <w:rPr>
          <w:sz w:val="28"/>
          <w:szCs w:val="28"/>
        </w:rPr>
        <w:t>Сычевского</w:t>
      </w:r>
      <w:proofErr w:type="spellEnd"/>
      <w:r w:rsidRPr="000C77FD">
        <w:rPr>
          <w:sz w:val="28"/>
          <w:szCs w:val="28"/>
        </w:rPr>
        <w:t xml:space="preserve"> городского поселения было приватизировано 19 жилых помещений, общей площадью 907,2м. кв.</w:t>
      </w:r>
    </w:p>
    <w:p w:rsidR="000C77FD" w:rsidRPr="000C77FD" w:rsidRDefault="000C77FD" w:rsidP="000C77FD">
      <w:pPr>
        <w:widowControl/>
        <w:autoSpaceDN/>
        <w:adjustRightInd/>
        <w:ind w:firstLine="709"/>
        <w:jc w:val="both"/>
        <w:rPr>
          <w:sz w:val="28"/>
          <w:szCs w:val="28"/>
        </w:rPr>
      </w:pPr>
      <w:r w:rsidRPr="000C77FD">
        <w:rPr>
          <w:sz w:val="28"/>
          <w:szCs w:val="28"/>
        </w:rPr>
        <w:t xml:space="preserve">В </w:t>
      </w:r>
      <w:proofErr w:type="spellStart"/>
      <w:r w:rsidRPr="000C77FD">
        <w:rPr>
          <w:sz w:val="28"/>
          <w:szCs w:val="28"/>
        </w:rPr>
        <w:t>Сычевском</w:t>
      </w:r>
      <w:proofErr w:type="spellEnd"/>
      <w:r w:rsidRPr="000C77FD">
        <w:rPr>
          <w:sz w:val="28"/>
          <w:szCs w:val="28"/>
        </w:rPr>
        <w:t xml:space="preserve"> городском поселении численность постоянного населения на 1 января 2015 года  составляла 8246 человек,  из них доля молодежи- 14,7 % , число молодежи,  участвующей в добровольческой деятельности города,  составляет 5,6%.   </w:t>
      </w:r>
    </w:p>
    <w:p w:rsidR="000C77FD" w:rsidRPr="000C77FD" w:rsidRDefault="000C77FD" w:rsidP="000C77FD">
      <w:pPr>
        <w:widowControl/>
        <w:autoSpaceDN/>
        <w:adjustRightInd/>
        <w:ind w:firstLine="709"/>
        <w:jc w:val="both"/>
        <w:rPr>
          <w:sz w:val="28"/>
          <w:szCs w:val="28"/>
        </w:rPr>
      </w:pPr>
      <w:r w:rsidRPr="000C77FD">
        <w:rPr>
          <w:sz w:val="28"/>
          <w:szCs w:val="28"/>
        </w:rPr>
        <w:t xml:space="preserve">На территории </w:t>
      </w:r>
      <w:proofErr w:type="spellStart"/>
      <w:r w:rsidRPr="000C77FD">
        <w:rPr>
          <w:sz w:val="28"/>
          <w:szCs w:val="28"/>
        </w:rPr>
        <w:t>Сычевского</w:t>
      </w:r>
      <w:proofErr w:type="spellEnd"/>
      <w:r w:rsidRPr="000C77FD">
        <w:rPr>
          <w:sz w:val="28"/>
          <w:szCs w:val="28"/>
        </w:rPr>
        <w:t xml:space="preserve"> городского поселения  были организованы и проведены мероприятия, посвященные  празднованию Нового года, Проводам русской зимы, Дню  8 Марта и Освобождению города  Сычевки от немецко-</w:t>
      </w:r>
      <w:proofErr w:type="spellStart"/>
      <w:r w:rsidRPr="000C77FD">
        <w:rPr>
          <w:sz w:val="28"/>
          <w:szCs w:val="28"/>
        </w:rPr>
        <w:t>фашистких</w:t>
      </w:r>
      <w:proofErr w:type="spellEnd"/>
      <w:r w:rsidRPr="000C77FD">
        <w:rPr>
          <w:sz w:val="28"/>
          <w:szCs w:val="28"/>
        </w:rPr>
        <w:t xml:space="preserve">  захватчиков,  День победы,  День города.</w:t>
      </w:r>
    </w:p>
    <w:p w:rsidR="000C77FD" w:rsidRPr="000C77FD" w:rsidRDefault="000C77FD" w:rsidP="000C77FD">
      <w:pPr>
        <w:widowControl/>
        <w:autoSpaceDN/>
        <w:adjustRightInd/>
        <w:ind w:firstLine="709"/>
        <w:jc w:val="both"/>
        <w:rPr>
          <w:sz w:val="28"/>
          <w:szCs w:val="28"/>
        </w:rPr>
      </w:pPr>
      <w:r w:rsidRPr="000C77FD">
        <w:rPr>
          <w:sz w:val="28"/>
          <w:szCs w:val="28"/>
        </w:rPr>
        <w:t xml:space="preserve">Проводился конкурс  на Лучший дом, Лучший двор  в </w:t>
      </w:r>
      <w:proofErr w:type="spellStart"/>
      <w:r w:rsidRPr="000C77FD">
        <w:rPr>
          <w:sz w:val="28"/>
          <w:szCs w:val="28"/>
        </w:rPr>
        <w:t>Сычевском</w:t>
      </w:r>
      <w:proofErr w:type="spellEnd"/>
      <w:r w:rsidRPr="000C77FD">
        <w:rPr>
          <w:sz w:val="28"/>
          <w:szCs w:val="28"/>
        </w:rPr>
        <w:t xml:space="preserve"> городском поселении. Было присвоено звание «Дом образцового содержания» и отмечены ценными подарками  владельцы  жилых  домов</w:t>
      </w:r>
      <w:proofErr w:type="gramStart"/>
      <w:r w:rsidRPr="000C77FD">
        <w:rPr>
          <w:sz w:val="28"/>
          <w:szCs w:val="28"/>
        </w:rPr>
        <w:t xml:space="preserve"> :</w:t>
      </w:r>
      <w:proofErr w:type="gramEnd"/>
    </w:p>
    <w:p w:rsidR="000C77FD" w:rsidRPr="000C77FD" w:rsidRDefault="000C77FD" w:rsidP="000C77FD">
      <w:pPr>
        <w:widowControl/>
        <w:autoSpaceDN/>
        <w:adjustRightInd/>
        <w:ind w:firstLine="709"/>
        <w:jc w:val="both"/>
        <w:rPr>
          <w:sz w:val="28"/>
          <w:szCs w:val="28"/>
        </w:rPr>
      </w:pPr>
      <w:r w:rsidRPr="000C77FD">
        <w:rPr>
          <w:sz w:val="28"/>
          <w:szCs w:val="28"/>
        </w:rPr>
        <w:t xml:space="preserve">д.№59 по улице Бычкова (домовладелец – </w:t>
      </w:r>
      <w:proofErr w:type="spellStart"/>
      <w:r w:rsidRPr="000C77FD">
        <w:rPr>
          <w:sz w:val="28"/>
          <w:szCs w:val="28"/>
        </w:rPr>
        <w:t>Недачин</w:t>
      </w:r>
      <w:proofErr w:type="spellEnd"/>
      <w:r w:rsidRPr="000C77FD">
        <w:rPr>
          <w:sz w:val="28"/>
          <w:szCs w:val="28"/>
        </w:rPr>
        <w:t xml:space="preserve"> Василий             Михайлович)</w:t>
      </w:r>
    </w:p>
    <w:p w:rsidR="000C77FD" w:rsidRPr="000C77FD" w:rsidRDefault="000C77FD" w:rsidP="000C77FD">
      <w:pPr>
        <w:widowControl/>
        <w:autoSpaceDN/>
        <w:adjustRightInd/>
        <w:ind w:firstLine="709"/>
        <w:jc w:val="both"/>
        <w:rPr>
          <w:sz w:val="28"/>
          <w:szCs w:val="28"/>
        </w:rPr>
      </w:pPr>
      <w:r w:rsidRPr="000C77FD">
        <w:rPr>
          <w:sz w:val="28"/>
          <w:szCs w:val="28"/>
        </w:rPr>
        <w:t xml:space="preserve">д.№100 по улице </w:t>
      </w:r>
      <w:proofErr w:type="spellStart"/>
      <w:r w:rsidRPr="000C77FD">
        <w:rPr>
          <w:sz w:val="28"/>
          <w:szCs w:val="28"/>
        </w:rPr>
        <w:t>К.Маркса</w:t>
      </w:r>
      <w:proofErr w:type="spellEnd"/>
      <w:r w:rsidRPr="000C77FD">
        <w:rPr>
          <w:sz w:val="28"/>
          <w:szCs w:val="28"/>
        </w:rPr>
        <w:t xml:space="preserve"> (домовладелец </w:t>
      </w:r>
      <w:proofErr w:type="gramStart"/>
      <w:r w:rsidRPr="000C77FD">
        <w:rPr>
          <w:sz w:val="28"/>
          <w:szCs w:val="28"/>
        </w:rPr>
        <w:t>–М</w:t>
      </w:r>
      <w:proofErr w:type="gramEnd"/>
      <w:r w:rsidRPr="000C77FD">
        <w:rPr>
          <w:sz w:val="28"/>
          <w:szCs w:val="28"/>
        </w:rPr>
        <w:t xml:space="preserve">альцев Павел Петрович) </w:t>
      </w:r>
    </w:p>
    <w:p w:rsidR="000C77FD" w:rsidRPr="000C77FD" w:rsidRDefault="000C77FD" w:rsidP="000C77FD">
      <w:pPr>
        <w:widowControl/>
        <w:autoSpaceDN/>
        <w:adjustRightInd/>
        <w:ind w:firstLine="709"/>
        <w:jc w:val="both"/>
        <w:rPr>
          <w:sz w:val="28"/>
          <w:szCs w:val="28"/>
        </w:rPr>
      </w:pPr>
      <w:r w:rsidRPr="000C77FD">
        <w:rPr>
          <w:sz w:val="28"/>
          <w:szCs w:val="28"/>
        </w:rPr>
        <w:t>д.№1 по улице Гоголя (домовладеле</w:t>
      </w:r>
      <w:proofErr w:type="gramStart"/>
      <w:r w:rsidRPr="000C77FD">
        <w:rPr>
          <w:sz w:val="28"/>
          <w:szCs w:val="28"/>
        </w:rPr>
        <w:t>ц-</w:t>
      </w:r>
      <w:proofErr w:type="gramEnd"/>
      <w:r w:rsidRPr="000C77FD">
        <w:rPr>
          <w:sz w:val="28"/>
          <w:szCs w:val="28"/>
        </w:rPr>
        <w:t xml:space="preserve"> </w:t>
      </w:r>
      <w:proofErr w:type="spellStart"/>
      <w:r w:rsidRPr="000C77FD">
        <w:rPr>
          <w:sz w:val="28"/>
          <w:szCs w:val="28"/>
        </w:rPr>
        <w:t>Свищук</w:t>
      </w:r>
      <w:proofErr w:type="spellEnd"/>
      <w:r w:rsidRPr="000C77FD">
        <w:rPr>
          <w:sz w:val="28"/>
          <w:szCs w:val="28"/>
        </w:rPr>
        <w:t xml:space="preserve"> Александр Иванович)</w:t>
      </w:r>
    </w:p>
    <w:p w:rsidR="000C77FD" w:rsidRPr="000C77FD" w:rsidRDefault="000C77FD" w:rsidP="000C77FD">
      <w:pPr>
        <w:widowControl/>
        <w:autoSpaceDN/>
        <w:adjustRightInd/>
        <w:ind w:firstLine="709"/>
        <w:jc w:val="both"/>
        <w:rPr>
          <w:sz w:val="28"/>
          <w:szCs w:val="28"/>
        </w:rPr>
      </w:pPr>
      <w:r w:rsidRPr="000C77FD">
        <w:rPr>
          <w:sz w:val="28"/>
          <w:szCs w:val="28"/>
        </w:rPr>
        <w:t xml:space="preserve">Всего за  2015 год расходы по вышеперечисленным мероприятиям   городского поселения  составили </w:t>
      </w:r>
      <w:r w:rsidRPr="000C77FD">
        <w:rPr>
          <w:color w:val="000000"/>
          <w:sz w:val="28"/>
          <w:szCs w:val="28"/>
        </w:rPr>
        <w:t>108520 рублей</w:t>
      </w:r>
      <w:r w:rsidRPr="000C77FD">
        <w:rPr>
          <w:b/>
          <w:color w:val="000000"/>
          <w:sz w:val="28"/>
          <w:szCs w:val="28"/>
        </w:rPr>
        <w:t>.</w:t>
      </w:r>
    </w:p>
    <w:p w:rsidR="000C77FD" w:rsidRPr="000C77FD" w:rsidRDefault="000C77FD" w:rsidP="000C77FD">
      <w:pPr>
        <w:widowControl/>
        <w:autoSpaceDN/>
        <w:adjustRightInd/>
        <w:ind w:firstLine="709"/>
        <w:jc w:val="both"/>
        <w:rPr>
          <w:sz w:val="28"/>
          <w:szCs w:val="28"/>
        </w:rPr>
      </w:pPr>
      <w:proofErr w:type="gramStart"/>
      <w:r w:rsidRPr="000C77FD">
        <w:rPr>
          <w:sz w:val="28"/>
          <w:szCs w:val="28"/>
        </w:rPr>
        <w:t>На территории поселения, на добровольных началах созданы 33 уличных комитета во главе с председателями,  которые  оказывают посильную помощь в работе городской Администрации.</w:t>
      </w:r>
      <w:proofErr w:type="gramEnd"/>
      <w:r w:rsidRPr="000C77FD">
        <w:rPr>
          <w:sz w:val="28"/>
          <w:szCs w:val="28"/>
        </w:rPr>
        <w:t xml:space="preserve"> В практике работы администрации стали традиционными встречи с различными категориями граждан, представителями общественных организаций, пенсионерами и т.д.</w:t>
      </w:r>
    </w:p>
    <w:p w:rsidR="000C77FD" w:rsidRPr="000C77FD" w:rsidRDefault="000C77FD" w:rsidP="000C77FD">
      <w:pPr>
        <w:widowControl/>
        <w:autoSpaceDN/>
        <w:adjustRightInd/>
        <w:ind w:firstLine="709"/>
        <w:jc w:val="both"/>
        <w:rPr>
          <w:b/>
          <w:sz w:val="28"/>
          <w:szCs w:val="28"/>
        </w:rPr>
      </w:pPr>
      <w:r w:rsidRPr="000C77FD">
        <w:rPr>
          <w:sz w:val="28"/>
          <w:szCs w:val="28"/>
        </w:rPr>
        <w:t xml:space="preserve">Всего в Администрацию </w:t>
      </w:r>
      <w:proofErr w:type="spellStart"/>
      <w:r w:rsidRPr="000C77FD">
        <w:rPr>
          <w:sz w:val="28"/>
          <w:szCs w:val="28"/>
        </w:rPr>
        <w:t>Сычевского</w:t>
      </w:r>
      <w:proofErr w:type="spellEnd"/>
      <w:r w:rsidRPr="000C77FD">
        <w:rPr>
          <w:sz w:val="28"/>
          <w:szCs w:val="28"/>
        </w:rPr>
        <w:t xml:space="preserve"> городского поселения за 2015 год  поступило 198 письменных обращения граждан.    В тематике обращений населения в основном доминируют вопросы жилищно-коммунального  обслуживания населения, что составляет 67% от общего количества поступивших обращений. В основном это вопросы: по оплате за ЖКУ, подготовка жилого фонда к зиме, отопление, электроснабжение, водоснабжение, водоотведение, ремонт  жилого фонда, ремонт дорог, сбор и вывоз мусора. Это простые на первый взгляд вопросы и, тем не менее, они и есть главные для населения. И мы делаем все от нас зависящее, чтобы решать их.</w:t>
      </w:r>
    </w:p>
    <w:p w:rsidR="000C77FD" w:rsidRPr="000C77FD" w:rsidRDefault="000C77FD" w:rsidP="000C77FD">
      <w:pPr>
        <w:widowControl/>
        <w:autoSpaceDN/>
        <w:adjustRightInd/>
        <w:ind w:firstLine="709"/>
        <w:jc w:val="both"/>
        <w:rPr>
          <w:sz w:val="28"/>
          <w:szCs w:val="28"/>
        </w:rPr>
      </w:pPr>
      <w:r w:rsidRPr="000C77FD">
        <w:rPr>
          <w:sz w:val="28"/>
          <w:szCs w:val="28"/>
        </w:rPr>
        <w:t xml:space="preserve">Как  Вы все </w:t>
      </w:r>
      <w:proofErr w:type="gramStart"/>
      <w:r w:rsidRPr="000C77FD">
        <w:rPr>
          <w:sz w:val="28"/>
          <w:szCs w:val="28"/>
        </w:rPr>
        <w:t>знаете в нашем районе  произошло</w:t>
      </w:r>
      <w:proofErr w:type="gramEnd"/>
      <w:r w:rsidRPr="000C77FD">
        <w:rPr>
          <w:sz w:val="28"/>
          <w:szCs w:val="28"/>
        </w:rPr>
        <w:t xml:space="preserve"> объединение сельских поселений и ликвидация Администрации </w:t>
      </w:r>
      <w:proofErr w:type="spellStart"/>
      <w:r w:rsidRPr="000C77FD">
        <w:rPr>
          <w:sz w:val="28"/>
          <w:szCs w:val="28"/>
        </w:rPr>
        <w:t>Сычевского</w:t>
      </w:r>
      <w:proofErr w:type="spellEnd"/>
      <w:r w:rsidRPr="000C77FD">
        <w:rPr>
          <w:sz w:val="28"/>
          <w:szCs w:val="28"/>
        </w:rPr>
        <w:t xml:space="preserve"> городского поселения </w:t>
      </w:r>
      <w:proofErr w:type="spellStart"/>
      <w:r w:rsidRPr="000C77FD">
        <w:rPr>
          <w:sz w:val="28"/>
          <w:szCs w:val="28"/>
        </w:rPr>
        <w:t>Сычевского</w:t>
      </w:r>
      <w:proofErr w:type="spellEnd"/>
      <w:r w:rsidRPr="000C77FD">
        <w:rPr>
          <w:sz w:val="28"/>
          <w:szCs w:val="28"/>
        </w:rPr>
        <w:t xml:space="preserve"> района Смоленской области.  Исполнение полномочий </w:t>
      </w:r>
      <w:r w:rsidRPr="000C77FD">
        <w:rPr>
          <w:sz w:val="28"/>
          <w:szCs w:val="28"/>
        </w:rPr>
        <w:lastRenderedPageBreak/>
        <w:t xml:space="preserve">Администрации </w:t>
      </w:r>
      <w:proofErr w:type="spellStart"/>
      <w:r w:rsidRPr="000C77FD">
        <w:rPr>
          <w:sz w:val="28"/>
          <w:szCs w:val="28"/>
        </w:rPr>
        <w:t>Сычевского</w:t>
      </w:r>
      <w:proofErr w:type="spellEnd"/>
      <w:r w:rsidRPr="000C77FD">
        <w:rPr>
          <w:sz w:val="28"/>
          <w:szCs w:val="28"/>
        </w:rPr>
        <w:t xml:space="preserve"> городского поселения  </w:t>
      </w:r>
      <w:proofErr w:type="gramStart"/>
      <w:r w:rsidRPr="000C77FD">
        <w:rPr>
          <w:sz w:val="28"/>
          <w:szCs w:val="28"/>
        </w:rPr>
        <w:t>согласно решения</w:t>
      </w:r>
      <w:proofErr w:type="gramEnd"/>
      <w:r w:rsidRPr="000C77FD">
        <w:rPr>
          <w:sz w:val="28"/>
          <w:szCs w:val="28"/>
        </w:rPr>
        <w:t xml:space="preserve">  Совета депутатов </w:t>
      </w:r>
      <w:proofErr w:type="spellStart"/>
      <w:r w:rsidRPr="000C77FD">
        <w:rPr>
          <w:sz w:val="28"/>
          <w:szCs w:val="28"/>
        </w:rPr>
        <w:t>Сычевского</w:t>
      </w:r>
      <w:proofErr w:type="spellEnd"/>
      <w:r w:rsidRPr="000C77FD">
        <w:rPr>
          <w:sz w:val="28"/>
          <w:szCs w:val="28"/>
        </w:rPr>
        <w:t xml:space="preserve"> городского поселения №6 от 05 февраля 2016года переданы Администрации муниципального образования «</w:t>
      </w:r>
      <w:proofErr w:type="spellStart"/>
      <w:r w:rsidRPr="000C77FD">
        <w:rPr>
          <w:sz w:val="28"/>
          <w:szCs w:val="28"/>
        </w:rPr>
        <w:t>Сычевский</w:t>
      </w:r>
      <w:proofErr w:type="spellEnd"/>
      <w:r w:rsidRPr="000C77FD">
        <w:rPr>
          <w:sz w:val="28"/>
          <w:szCs w:val="28"/>
        </w:rPr>
        <w:t xml:space="preserve"> район» Смоленской области, которые с 1января 2016 года  исполняет вновь созданный отдел городского хозяйства Администрации муниципального образования «</w:t>
      </w:r>
      <w:proofErr w:type="spellStart"/>
      <w:r w:rsidRPr="000C77FD">
        <w:rPr>
          <w:sz w:val="28"/>
          <w:szCs w:val="28"/>
        </w:rPr>
        <w:t>Сычевский</w:t>
      </w:r>
      <w:proofErr w:type="spellEnd"/>
      <w:r w:rsidRPr="000C77FD">
        <w:rPr>
          <w:sz w:val="28"/>
          <w:szCs w:val="28"/>
        </w:rPr>
        <w:t xml:space="preserve"> район» Смоленской области. </w:t>
      </w:r>
    </w:p>
    <w:p w:rsidR="000C77FD" w:rsidRPr="000C77FD" w:rsidRDefault="000C77FD" w:rsidP="000C77FD">
      <w:pPr>
        <w:widowControl/>
        <w:autoSpaceDN/>
        <w:adjustRightInd/>
        <w:ind w:firstLine="709"/>
        <w:jc w:val="both"/>
        <w:rPr>
          <w:sz w:val="28"/>
          <w:szCs w:val="28"/>
          <w:u w:val="single"/>
        </w:rPr>
      </w:pPr>
      <w:r w:rsidRPr="000C77FD">
        <w:rPr>
          <w:sz w:val="28"/>
          <w:szCs w:val="28"/>
          <w:u w:val="single"/>
        </w:rPr>
        <w:t>Основными  задачами  Отдела городского хозяйства Администрации муниципального образования «</w:t>
      </w:r>
      <w:proofErr w:type="spellStart"/>
      <w:r w:rsidRPr="000C77FD">
        <w:rPr>
          <w:sz w:val="28"/>
          <w:szCs w:val="28"/>
          <w:u w:val="single"/>
        </w:rPr>
        <w:t>Сычевский</w:t>
      </w:r>
      <w:proofErr w:type="spellEnd"/>
      <w:r w:rsidRPr="000C77FD">
        <w:rPr>
          <w:sz w:val="28"/>
          <w:szCs w:val="28"/>
          <w:u w:val="single"/>
        </w:rPr>
        <w:t xml:space="preserve"> район» Смоленской области на </w:t>
      </w:r>
      <w:proofErr w:type="gramStart"/>
      <w:r w:rsidRPr="000C77FD">
        <w:rPr>
          <w:sz w:val="28"/>
          <w:szCs w:val="28"/>
          <w:u w:val="single"/>
        </w:rPr>
        <w:t>2016год</w:t>
      </w:r>
      <w:proofErr w:type="gramEnd"/>
      <w:r w:rsidRPr="000C77FD">
        <w:rPr>
          <w:sz w:val="28"/>
          <w:szCs w:val="28"/>
          <w:u w:val="single"/>
        </w:rPr>
        <w:t xml:space="preserve"> как и прежде   являются:</w:t>
      </w:r>
    </w:p>
    <w:p w:rsidR="000C77FD" w:rsidRPr="000C77FD" w:rsidRDefault="000C77FD" w:rsidP="000C77FD">
      <w:pPr>
        <w:widowControl/>
        <w:autoSpaceDN/>
        <w:adjustRightInd/>
        <w:ind w:firstLine="709"/>
        <w:jc w:val="both"/>
        <w:rPr>
          <w:sz w:val="28"/>
          <w:szCs w:val="28"/>
        </w:rPr>
      </w:pPr>
      <w:r w:rsidRPr="000C77FD">
        <w:rPr>
          <w:sz w:val="28"/>
          <w:szCs w:val="28"/>
        </w:rPr>
        <w:t xml:space="preserve">- сохранение экономического потенциала </w:t>
      </w:r>
      <w:proofErr w:type="spellStart"/>
      <w:r w:rsidRPr="000C77FD">
        <w:rPr>
          <w:sz w:val="28"/>
          <w:szCs w:val="28"/>
        </w:rPr>
        <w:t>Сычевского</w:t>
      </w:r>
      <w:proofErr w:type="spellEnd"/>
      <w:r w:rsidRPr="000C77FD">
        <w:rPr>
          <w:sz w:val="28"/>
          <w:szCs w:val="28"/>
        </w:rPr>
        <w:t xml:space="preserve">  городского поселения;</w:t>
      </w:r>
    </w:p>
    <w:p w:rsidR="000C77FD" w:rsidRPr="000C77FD" w:rsidRDefault="000C77FD" w:rsidP="000C77FD">
      <w:pPr>
        <w:widowControl/>
        <w:autoSpaceDN/>
        <w:adjustRightInd/>
        <w:ind w:firstLine="709"/>
        <w:jc w:val="both"/>
        <w:rPr>
          <w:sz w:val="28"/>
          <w:szCs w:val="28"/>
        </w:rPr>
      </w:pPr>
      <w:r w:rsidRPr="000C77FD">
        <w:rPr>
          <w:sz w:val="28"/>
          <w:szCs w:val="28"/>
        </w:rPr>
        <w:t xml:space="preserve">- усиление работы по мобилизации доходов в бюджет  городского поселения </w:t>
      </w:r>
    </w:p>
    <w:p w:rsidR="000C77FD" w:rsidRPr="000C77FD" w:rsidRDefault="000C77FD" w:rsidP="000C77FD">
      <w:pPr>
        <w:widowControl/>
        <w:autoSpaceDN/>
        <w:adjustRightInd/>
        <w:ind w:firstLine="709"/>
        <w:jc w:val="both"/>
        <w:rPr>
          <w:sz w:val="28"/>
          <w:szCs w:val="28"/>
        </w:rPr>
      </w:pPr>
      <w:r w:rsidRPr="000C77FD">
        <w:rPr>
          <w:sz w:val="28"/>
          <w:szCs w:val="28"/>
        </w:rPr>
        <w:t xml:space="preserve">- повышение эффективности использования муниципального имущества (инвентаризация объектов недвижимости, постановка на кадастровый учет земельных участков и оформление права собственности, выявление и постановка на учет бесхозных объектов, признание жилых помещений </w:t>
      </w:r>
      <w:proofErr w:type="gramStart"/>
      <w:r w:rsidRPr="000C77FD">
        <w:rPr>
          <w:sz w:val="28"/>
          <w:szCs w:val="28"/>
        </w:rPr>
        <w:t>непригодными</w:t>
      </w:r>
      <w:proofErr w:type="gramEnd"/>
      <w:r w:rsidRPr="000C77FD">
        <w:rPr>
          <w:sz w:val="28"/>
          <w:szCs w:val="28"/>
        </w:rPr>
        <w:t xml:space="preserve"> для проживания,);</w:t>
      </w:r>
    </w:p>
    <w:p w:rsidR="000C77FD" w:rsidRPr="000C77FD" w:rsidRDefault="000C77FD" w:rsidP="000C77FD">
      <w:pPr>
        <w:widowControl/>
        <w:autoSpaceDN/>
        <w:adjustRightInd/>
        <w:ind w:firstLine="709"/>
        <w:jc w:val="both"/>
        <w:rPr>
          <w:sz w:val="28"/>
          <w:szCs w:val="28"/>
        </w:rPr>
      </w:pPr>
      <w:r w:rsidRPr="000C77FD">
        <w:rPr>
          <w:sz w:val="28"/>
          <w:szCs w:val="28"/>
        </w:rPr>
        <w:t>- осуществление мероприятий по обеспечению безопасности людей на водных объектах</w:t>
      </w:r>
      <w:proofErr w:type="gramStart"/>
      <w:r w:rsidRPr="000C77FD">
        <w:rPr>
          <w:sz w:val="28"/>
          <w:szCs w:val="28"/>
        </w:rPr>
        <w:t xml:space="preserve"> ,</w:t>
      </w:r>
      <w:proofErr w:type="gramEnd"/>
      <w:r w:rsidRPr="000C77FD">
        <w:rPr>
          <w:sz w:val="28"/>
          <w:szCs w:val="28"/>
        </w:rPr>
        <w:t>охране их жизни и здоровья.</w:t>
      </w:r>
    </w:p>
    <w:p w:rsidR="000C77FD" w:rsidRPr="000C77FD" w:rsidRDefault="000C77FD" w:rsidP="000C77FD">
      <w:pPr>
        <w:widowControl/>
        <w:autoSpaceDN/>
        <w:adjustRightInd/>
        <w:ind w:firstLine="709"/>
        <w:jc w:val="both"/>
        <w:rPr>
          <w:sz w:val="28"/>
          <w:szCs w:val="28"/>
        </w:rPr>
      </w:pPr>
      <w:r w:rsidRPr="000C77FD">
        <w:rPr>
          <w:sz w:val="28"/>
          <w:szCs w:val="28"/>
        </w:rPr>
        <w:t xml:space="preserve"> - участие в целевых программах  МО «</w:t>
      </w:r>
      <w:proofErr w:type="spellStart"/>
      <w:r w:rsidRPr="000C77FD">
        <w:rPr>
          <w:sz w:val="28"/>
          <w:szCs w:val="28"/>
        </w:rPr>
        <w:t>Сычёвский</w:t>
      </w:r>
      <w:proofErr w:type="spellEnd"/>
      <w:r w:rsidRPr="000C77FD">
        <w:rPr>
          <w:sz w:val="28"/>
          <w:szCs w:val="28"/>
        </w:rPr>
        <w:t xml:space="preserve">  район».</w:t>
      </w:r>
    </w:p>
    <w:p w:rsidR="000C77FD" w:rsidRPr="000C77FD" w:rsidRDefault="000C77FD" w:rsidP="000C77FD">
      <w:pPr>
        <w:widowControl/>
        <w:autoSpaceDN/>
        <w:adjustRightInd/>
        <w:ind w:firstLine="709"/>
        <w:jc w:val="both"/>
        <w:rPr>
          <w:sz w:val="28"/>
          <w:szCs w:val="28"/>
        </w:rPr>
      </w:pPr>
      <w:r w:rsidRPr="000C77FD">
        <w:rPr>
          <w:sz w:val="28"/>
          <w:szCs w:val="28"/>
        </w:rPr>
        <w:t xml:space="preserve">- обеспечение города теплом, водой и электроэнергией, повышение эффективности управления предприятиями Ж.К.Х. </w:t>
      </w:r>
    </w:p>
    <w:p w:rsidR="000C77FD" w:rsidRPr="000C77FD" w:rsidRDefault="000C77FD" w:rsidP="000C77FD">
      <w:pPr>
        <w:widowControl/>
        <w:autoSpaceDN/>
        <w:adjustRightInd/>
        <w:ind w:firstLine="709"/>
        <w:jc w:val="both"/>
        <w:rPr>
          <w:sz w:val="28"/>
          <w:szCs w:val="28"/>
        </w:rPr>
      </w:pPr>
      <w:r w:rsidRPr="000C77FD">
        <w:rPr>
          <w:sz w:val="28"/>
          <w:szCs w:val="28"/>
        </w:rPr>
        <w:t xml:space="preserve"> восстановление и организация инфраструктуры города, его внешнего вида и культурно – исторического облика (ремонт дорог, содержание зданий, парков, муниципальных памятников, освещение улиц, вывоз мусора); </w:t>
      </w:r>
    </w:p>
    <w:p w:rsidR="000C77FD" w:rsidRPr="000C77FD" w:rsidRDefault="000C77FD" w:rsidP="000C77FD">
      <w:pPr>
        <w:widowControl/>
        <w:autoSpaceDN/>
        <w:adjustRightInd/>
        <w:ind w:firstLine="709"/>
        <w:jc w:val="both"/>
        <w:rPr>
          <w:sz w:val="28"/>
          <w:szCs w:val="28"/>
        </w:rPr>
      </w:pPr>
      <w:r w:rsidRPr="000C77FD">
        <w:rPr>
          <w:sz w:val="28"/>
          <w:szCs w:val="28"/>
        </w:rPr>
        <w:t>- мобилизация финансовых и материальных средств, принадлежащих городу, на решение проблем его жителей, поиск дополнительных финансовых ресурсов (наведение порядка в налогооблагаемой базе, которой располагает город (земля, имущество, деятельность), включение в областные программы);</w:t>
      </w:r>
    </w:p>
    <w:p w:rsidR="000C77FD" w:rsidRPr="000C77FD" w:rsidRDefault="000C77FD" w:rsidP="000C77FD">
      <w:pPr>
        <w:widowControl/>
        <w:autoSpaceDN/>
        <w:adjustRightInd/>
        <w:ind w:firstLine="709"/>
        <w:jc w:val="both"/>
        <w:rPr>
          <w:sz w:val="28"/>
          <w:szCs w:val="28"/>
        </w:rPr>
      </w:pPr>
      <w:r w:rsidRPr="000C77FD">
        <w:rPr>
          <w:sz w:val="28"/>
          <w:szCs w:val="28"/>
        </w:rPr>
        <w:t xml:space="preserve">Исходя из вышеизложенного, значит, что необходимо рационально использовать бюджетные средства и обеспечивать своевременное и полное поступление запланированных доходов в бюджет </w:t>
      </w:r>
      <w:proofErr w:type="spellStart"/>
      <w:r w:rsidRPr="000C77FD">
        <w:rPr>
          <w:sz w:val="28"/>
          <w:szCs w:val="28"/>
        </w:rPr>
        <w:t>Сычёвского</w:t>
      </w:r>
      <w:proofErr w:type="spellEnd"/>
      <w:r w:rsidRPr="000C77FD">
        <w:rPr>
          <w:sz w:val="28"/>
          <w:szCs w:val="28"/>
        </w:rPr>
        <w:t xml:space="preserve"> городского поселения.  </w:t>
      </w:r>
    </w:p>
    <w:p w:rsidR="000C77FD" w:rsidRPr="000C77FD" w:rsidRDefault="000C77FD" w:rsidP="000C77FD">
      <w:pPr>
        <w:widowControl/>
        <w:autoSpaceDN/>
        <w:adjustRightInd/>
        <w:ind w:firstLine="709"/>
        <w:jc w:val="both"/>
        <w:rPr>
          <w:sz w:val="28"/>
          <w:szCs w:val="28"/>
        </w:rPr>
      </w:pPr>
      <w:r w:rsidRPr="000C77FD">
        <w:rPr>
          <w:bCs/>
          <w:sz w:val="28"/>
          <w:szCs w:val="28"/>
        </w:rPr>
        <w:t xml:space="preserve">Теперь бы мне хотелось остановиться  на  проблемах  города.  </w:t>
      </w:r>
    </w:p>
    <w:p w:rsidR="000C77FD" w:rsidRPr="000C77FD" w:rsidRDefault="000C77FD" w:rsidP="000C77FD">
      <w:pPr>
        <w:widowControl/>
        <w:autoSpaceDN/>
        <w:adjustRightInd/>
        <w:ind w:firstLine="709"/>
        <w:jc w:val="both"/>
        <w:rPr>
          <w:sz w:val="28"/>
          <w:szCs w:val="28"/>
        </w:rPr>
      </w:pPr>
      <w:r w:rsidRPr="000C77FD">
        <w:rPr>
          <w:sz w:val="28"/>
          <w:szCs w:val="28"/>
        </w:rPr>
        <w:t xml:space="preserve">Проблем  конечно в городе действительно очень много. Но все прекрасно понимают, что возникли они не сегодня, и даже не вчера. Все эти проблемы хоть и трудны, но решаемы.  Мы  вплотную занимаемся их  решением, и  в полной мере осознаем свою ответственность перед жителями города, но хотелось бы подчеркнуть, что и вы не должны забывать о них. </w:t>
      </w:r>
      <w:r w:rsidRPr="000C77FD">
        <w:rPr>
          <w:color w:val="000000"/>
          <w:sz w:val="28"/>
          <w:szCs w:val="28"/>
        </w:rPr>
        <w:t>Только вместе мы сможем преодолеть все трудности, решить большинство общих проблем, мешающих нам жить полноценной жизнью, превратить наш город в ухоженное, благоустроенное, с развитой инфраструктурой городское поселение, где будет комфортно всем нашим жителям.</w:t>
      </w:r>
    </w:p>
    <w:p w:rsidR="000C77FD" w:rsidRPr="000C77FD" w:rsidRDefault="000C77FD" w:rsidP="000C77FD">
      <w:pPr>
        <w:widowControl/>
        <w:autoSpaceDN/>
        <w:adjustRightInd/>
        <w:ind w:firstLine="709"/>
        <w:jc w:val="both"/>
        <w:rPr>
          <w:sz w:val="28"/>
          <w:szCs w:val="28"/>
        </w:rPr>
      </w:pPr>
      <w:r w:rsidRPr="000C77FD">
        <w:rPr>
          <w:sz w:val="28"/>
          <w:szCs w:val="28"/>
        </w:rPr>
        <w:lastRenderedPageBreak/>
        <w:t>Говоря о проделанной  в 2015 году работе, я с удовлетворением отмечаю, что, несмотря на все сложности, наш - такой близкий сердцу город Сычевка -  живет  и развивается!  И все, что в нем изменилось к лучшему, сделали мы с вами!</w:t>
      </w:r>
    </w:p>
    <w:p w:rsidR="000C77FD" w:rsidRPr="000C77FD" w:rsidRDefault="000C77FD" w:rsidP="000C77FD">
      <w:pPr>
        <w:widowControl/>
        <w:autoSpaceDN/>
        <w:adjustRightInd/>
        <w:ind w:firstLine="709"/>
        <w:jc w:val="both"/>
        <w:rPr>
          <w:sz w:val="28"/>
          <w:szCs w:val="28"/>
        </w:rPr>
      </w:pPr>
      <w:r w:rsidRPr="000C77FD">
        <w:rPr>
          <w:sz w:val="28"/>
          <w:szCs w:val="28"/>
        </w:rPr>
        <w:t>Спасибо всем жителям города за активную жизненную позицию, ини</w:t>
      </w:r>
      <w:r>
        <w:rPr>
          <w:sz w:val="28"/>
          <w:szCs w:val="28"/>
        </w:rPr>
        <w:t>циативу,  понимание, трудолюбие</w:t>
      </w:r>
      <w:r w:rsidRPr="000C77FD">
        <w:rPr>
          <w:sz w:val="28"/>
          <w:szCs w:val="28"/>
        </w:rPr>
        <w:t xml:space="preserve">.  </w:t>
      </w:r>
    </w:p>
    <w:p w:rsidR="000C77FD" w:rsidRPr="000C77FD" w:rsidRDefault="000C77FD" w:rsidP="000C77FD">
      <w:pPr>
        <w:widowControl/>
        <w:autoSpaceDN/>
        <w:adjustRightInd/>
        <w:ind w:firstLine="709"/>
        <w:jc w:val="both"/>
        <w:rPr>
          <w:sz w:val="28"/>
          <w:szCs w:val="28"/>
        </w:rPr>
      </w:pPr>
      <w:r w:rsidRPr="000C77FD">
        <w:rPr>
          <w:sz w:val="28"/>
          <w:szCs w:val="28"/>
        </w:rPr>
        <w:t xml:space="preserve">Впереди у нас много планов. Я убежден,  что благодаря совместным усилиям будут решаться поставленные задачи, осуществляться новые проекты,  преумножаться достигнутые результаты. </w:t>
      </w:r>
    </w:p>
    <w:p w:rsidR="00984BC1" w:rsidRPr="00E74D75" w:rsidRDefault="00984BC1" w:rsidP="009F20CB">
      <w:pPr>
        <w:widowControl/>
        <w:autoSpaceDN/>
        <w:adjustRightInd/>
        <w:jc w:val="center"/>
        <w:rPr>
          <w:color w:val="FF0000"/>
          <w:sz w:val="28"/>
          <w:szCs w:val="28"/>
        </w:rPr>
      </w:pPr>
    </w:p>
    <w:sectPr w:rsidR="00984BC1" w:rsidRPr="00E74D75" w:rsidSect="00347B11">
      <w:headerReference w:type="default" r:id="rId1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B11" w:rsidRDefault="007B4B11" w:rsidP="00885D6C">
      <w:r>
        <w:separator/>
      </w:r>
    </w:p>
  </w:endnote>
  <w:endnote w:type="continuationSeparator" w:id="0">
    <w:p w:rsidR="007B4B11" w:rsidRDefault="007B4B11" w:rsidP="0088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B11" w:rsidRDefault="007B4B11" w:rsidP="00885D6C">
      <w:r>
        <w:separator/>
      </w:r>
    </w:p>
  </w:footnote>
  <w:footnote w:type="continuationSeparator" w:id="0">
    <w:p w:rsidR="007B4B11" w:rsidRDefault="007B4B11" w:rsidP="00885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954641"/>
      <w:docPartObj>
        <w:docPartGallery w:val="Page Numbers (Top of Page)"/>
        <w:docPartUnique/>
      </w:docPartObj>
    </w:sdtPr>
    <w:sdtEndPr/>
    <w:sdtContent>
      <w:p w:rsidR="00885D6C" w:rsidRDefault="00885D6C">
        <w:pPr>
          <w:pStyle w:val="a3"/>
          <w:jc w:val="center"/>
        </w:pPr>
        <w:r>
          <w:fldChar w:fldCharType="begin"/>
        </w:r>
        <w:r>
          <w:instrText>PAGE   \* MERGEFORMAT</w:instrText>
        </w:r>
        <w:r>
          <w:fldChar w:fldCharType="separate"/>
        </w:r>
        <w:r w:rsidR="00F57AE5">
          <w:rPr>
            <w:noProof/>
          </w:rPr>
          <w:t>1</w:t>
        </w:r>
        <w:r>
          <w:fldChar w:fldCharType="end"/>
        </w:r>
      </w:p>
    </w:sdtContent>
  </w:sdt>
  <w:p w:rsidR="00885D6C" w:rsidRDefault="00885D6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47B11"/>
    <w:rsid w:val="00085B53"/>
    <w:rsid w:val="000A6424"/>
    <w:rsid w:val="000C77FD"/>
    <w:rsid w:val="00175DE5"/>
    <w:rsid w:val="00270E7B"/>
    <w:rsid w:val="00347B11"/>
    <w:rsid w:val="003B13CE"/>
    <w:rsid w:val="0042615A"/>
    <w:rsid w:val="00470B6D"/>
    <w:rsid w:val="004B131E"/>
    <w:rsid w:val="00565DE8"/>
    <w:rsid w:val="005943A1"/>
    <w:rsid w:val="005A294A"/>
    <w:rsid w:val="00601667"/>
    <w:rsid w:val="006A0474"/>
    <w:rsid w:val="007B4B11"/>
    <w:rsid w:val="007C2F60"/>
    <w:rsid w:val="008374B1"/>
    <w:rsid w:val="00885D6C"/>
    <w:rsid w:val="00905482"/>
    <w:rsid w:val="00984BC1"/>
    <w:rsid w:val="009B7B68"/>
    <w:rsid w:val="009F20CB"/>
    <w:rsid w:val="00AA08A3"/>
    <w:rsid w:val="00AB5787"/>
    <w:rsid w:val="00AC538B"/>
    <w:rsid w:val="00AD6937"/>
    <w:rsid w:val="00AE1D0A"/>
    <w:rsid w:val="00AE3487"/>
    <w:rsid w:val="00D007ED"/>
    <w:rsid w:val="00D216AC"/>
    <w:rsid w:val="00E66F62"/>
    <w:rsid w:val="00E74D75"/>
    <w:rsid w:val="00F31AB3"/>
    <w:rsid w:val="00F57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B11"/>
    <w:pPr>
      <w:widowControl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47B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47B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885D6C"/>
    <w:pPr>
      <w:tabs>
        <w:tab w:val="center" w:pos="4677"/>
        <w:tab w:val="right" w:pos="9355"/>
      </w:tabs>
    </w:pPr>
  </w:style>
  <w:style w:type="character" w:customStyle="1" w:styleId="a4">
    <w:name w:val="Верхний колонтитул Знак"/>
    <w:basedOn w:val="a0"/>
    <w:link w:val="a3"/>
    <w:uiPriority w:val="99"/>
    <w:rsid w:val="00885D6C"/>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885D6C"/>
    <w:pPr>
      <w:tabs>
        <w:tab w:val="center" w:pos="4677"/>
        <w:tab w:val="right" w:pos="9355"/>
      </w:tabs>
    </w:pPr>
  </w:style>
  <w:style w:type="character" w:customStyle="1" w:styleId="a6">
    <w:name w:val="Нижний колонтитул Знак"/>
    <w:basedOn w:val="a0"/>
    <w:link w:val="a5"/>
    <w:uiPriority w:val="99"/>
    <w:rsid w:val="00885D6C"/>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885D6C"/>
    <w:rPr>
      <w:rFonts w:ascii="Tahoma" w:hAnsi="Tahoma" w:cs="Tahoma"/>
      <w:sz w:val="16"/>
      <w:szCs w:val="16"/>
    </w:rPr>
  </w:style>
  <w:style w:type="character" w:customStyle="1" w:styleId="a8">
    <w:name w:val="Текст выноски Знак"/>
    <w:basedOn w:val="a0"/>
    <w:link w:val="a7"/>
    <w:uiPriority w:val="99"/>
    <w:semiHidden/>
    <w:rsid w:val="00885D6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816FC-31FA-4CCE-A494-A46AC25A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Pages>
  <Words>2589</Words>
  <Characters>14761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 депутатов</dc:creator>
  <cp:keywords/>
  <dc:description/>
  <cp:lastModifiedBy>Совет депутатов</cp:lastModifiedBy>
  <cp:revision>23</cp:revision>
  <cp:lastPrinted>2014-06-19T07:05:00Z</cp:lastPrinted>
  <dcterms:created xsi:type="dcterms:W3CDTF">2011-06-27T05:57:00Z</dcterms:created>
  <dcterms:modified xsi:type="dcterms:W3CDTF">2016-07-14T13:38:00Z</dcterms:modified>
</cp:coreProperties>
</file>